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3C30B" w14:textId="5A9D5279" w:rsidR="00B45F4B" w:rsidRPr="00B31E51" w:rsidRDefault="00B31E51" w:rsidP="00B31E51">
      <w:pPr>
        <w:jc w:val="center"/>
        <w:rPr>
          <w:b/>
          <w:sz w:val="24"/>
        </w:rPr>
      </w:pPr>
      <w:r>
        <w:rPr>
          <w:b/>
          <w:sz w:val="24"/>
        </w:rPr>
        <w:t xml:space="preserve">Game Design in Authentic Learning Experiences </w:t>
      </w:r>
      <w:r w:rsidRPr="00B31E51">
        <w:rPr>
          <w:b/>
          <w:sz w:val="24"/>
        </w:rPr>
        <w:t>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1E51" w:rsidRPr="00B31E51" w14:paraId="7BC1873C" w14:textId="77777777" w:rsidTr="001373A1">
        <w:trPr>
          <w:trHeight w:val="593"/>
        </w:trPr>
        <w:tc>
          <w:tcPr>
            <w:tcW w:w="9350" w:type="dxa"/>
            <w:shd w:val="clear" w:color="auto" w:fill="E7E6E6" w:themeFill="background2"/>
          </w:tcPr>
          <w:p w14:paraId="6B8C2DAF" w14:textId="2187201A" w:rsidR="00B31E51" w:rsidRPr="00B31E51" w:rsidRDefault="00B31E51" w:rsidP="00BE6862">
            <w:pPr>
              <w:rPr>
                <w:b/>
              </w:rPr>
            </w:pPr>
            <w:r w:rsidRPr="00B31E51">
              <w:rPr>
                <w:b/>
              </w:rPr>
              <w:t>Goals (Scenario-based Authentic Activities in an Authentic Context (creates focus and sense of purpose):</w:t>
            </w:r>
            <w:r w:rsidR="00FF4D7F">
              <w:rPr>
                <w:b/>
              </w:rPr>
              <w:t xml:space="preserve"> </w:t>
            </w:r>
          </w:p>
        </w:tc>
      </w:tr>
      <w:tr w:rsidR="000D2175" w:rsidRPr="00B31E51" w14:paraId="1CFEFD2D" w14:textId="77777777" w:rsidTr="000D2175">
        <w:trPr>
          <w:trHeight w:val="593"/>
        </w:trPr>
        <w:tc>
          <w:tcPr>
            <w:tcW w:w="9350" w:type="dxa"/>
            <w:shd w:val="clear" w:color="auto" w:fill="auto"/>
          </w:tcPr>
          <w:p w14:paraId="072E79B0" w14:textId="74FA5915" w:rsidR="000D2175" w:rsidRPr="000D2175" w:rsidRDefault="000D2175" w:rsidP="00BE6862">
            <w:pPr>
              <w:rPr>
                <w:i/>
              </w:rPr>
            </w:pPr>
            <w:r w:rsidRPr="000D2175">
              <w:rPr>
                <w:i/>
              </w:rPr>
              <w:t xml:space="preserve">1. Identify a project that students can complete that would be representative of a real-world application of your course and subject area? </w:t>
            </w:r>
          </w:p>
        </w:tc>
      </w:tr>
      <w:tr w:rsidR="00B31E51" w14:paraId="794DE2E6" w14:textId="77777777" w:rsidTr="001373A1">
        <w:trPr>
          <w:trHeight w:val="1700"/>
        </w:trPr>
        <w:tc>
          <w:tcPr>
            <w:tcW w:w="9350" w:type="dxa"/>
          </w:tcPr>
          <w:p w14:paraId="6AC39CD8" w14:textId="29C78526" w:rsidR="000D2175" w:rsidRDefault="000D2175" w:rsidP="000D2175"/>
          <w:p w14:paraId="4A6E01F5" w14:textId="2F89EB74" w:rsidR="002325A8" w:rsidRDefault="002325A8" w:rsidP="00BE6862"/>
        </w:tc>
      </w:tr>
      <w:tr w:rsidR="000D2175" w14:paraId="3AD47E33" w14:textId="77777777" w:rsidTr="000D2175">
        <w:trPr>
          <w:trHeight w:val="368"/>
        </w:trPr>
        <w:tc>
          <w:tcPr>
            <w:tcW w:w="9350" w:type="dxa"/>
          </w:tcPr>
          <w:p w14:paraId="78499B37" w14:textId="71B682D3" w:rsidR="000D2175" w:rsidRPr="000D2175" w:rsidRDefault="000D2175" w:rsidP="000D2175">
            <w:pPr>
              <w:rPr>
                <w:i/>
              </w:rPr>
            </w:pPr>
            <w:r w:rsidRPr="000D2175">
              <w:rPr>
                <w:i/>
              </w:rPr>
              <w:t>2. Make it clear that students will be assessed based on how well they executed the authentic activity.</w:t>
            </w:r>
          </w:p>
        </w:tc>
      </w:tr>
      <w:tr w:rsidR="000D2175" w14:paraId="2D997C59" w14:textId="77777777" w:rsidTr="001373A1">
        <w:trPr>
          <w:trHeight w:val="1700"/>
        </w:trPr>
        <w:tc>
          <w:tcPr>
            <w:tcW w:w="9350" w:type="dxa"/>
          </w:tcPr>
          <w:p w14:paraId="33F3DE07" w14:textId="77777777" w:rsidR="000D2175" w:rsidRDefault="000D2175" w:rsidP="000D2175"/>
        </w:tc>
      </w:tr>
      <w:tr w:rsidR="00B31E51" w:rsidRPr="00B31E51" w14:paraId="649C5F6E" w14:textId="77777777" w:rsidTr="001373A1">
        <w:trPr>
          <w:trHeight w:val="359"/>
        </w:trPr>
        <w:tc>
          <w:tcPr>
            <w:tcW w:w="9350" w:type="dxa"/>
            <w:shd w:val="clear" w:color="auto" w:fill="E7E6E6" w:themeFill="background2"/>
          </w:tcPr>
          <w:p w14:paraId="3C069C06" w14:textId="6652392D" w:rsidR="00B31E51" w:rsidRPr="00B31E51" w:rsidRDefault="00B31E51" w:rsidP="00BE6862">
            <w:pPr>
              <w:rPr>
                <w:b/>
              </w:rPr>
            </w:pPr>
            <w:r w:rsidRPr="00B31E51">
              <w:rPr>
                <w:b/>
              </w:rPr>
              <w:t>Rules (Please list the tasks, roles or perspectives, and expert examples for this learning activity):</w:t>
            </w:r>
            <w:r w:rsidR="00FF4D7F">
              <w:rPr>
                <w:b/>
              </w:rPr>
              <w:t xml:space="preserve"> In the context of your course and subject area, how would students recreate/emulate that project?</w:t>
            </w:r>
          </w:p>
        </w:tc>
      </w:tr>
      <w:tr w:rsidR="00B31E51" w:rsidRPr="001373A1" w14:paraId="22EA902C" w14:textId="77777777" w:rsidTr="00B31E51">
        <w:trPr>
          <w:trHeight w:val="152"/>
        </w:trPr>
        <w:tc>
          <w:tcPr>
            <w:tcW w:w="9350" w:type="dxa"/>
          </w:tcPr>
          <w:p w14:paraId="5E05E337" w14:textId="73B6E75E" w:rsidR="00B31E51" w:rsidRPr="001373A1" w:rsidRDefault="00B31E51" w:rsidP="00BE6862">
            <w:pPr>
              <w:rPr>
                <w:i/>
              </w:rPr>
            </w:pPr>
            <w:r w:rsidRPr="001373A1">
              <w:rPr>
                <w:i/>
              </w:rPr>
              <w:t xml:space="preserve">1. </w:t>
            </w:r>
            <w:r w:rsidR="00A5031E">
              <w:rPr>
                <w:i/>
              </w:rPr>
              <w:t xml:space="preserve">Set students on the path by providing a general roadmap that identifies </w:t>
            </w:r>
            <w:r w:rsidR="00207279">
              <w:rPr>
                <w:i/>
              </w:rPr>
              <w:t xml:space="preserve">quests and </w:t>
            </w:r>
            <w:r w:rsidR="00A5031E">
              <w:rPr>
                <w:i/>
              </w:rPr>
              <w:t>challenges they will encounter along the way</w:t>
            </w:r>
            <w:r w:rsidR="000D2175">
              <w:rPr>
                <w:i/>
              </w:rPr>
              <w:t>:</w:t>
            </w:r>
          </w:p>
        </w:tc>
      </w:tr>
      <w:tr w:rsidR="00B31E51" w14:paraId="735D5B37" w14:textId="77777777" w:rsidTr="000D2175">
        <w:trPr>
          <w:trHeight w:val="1691"/>
        </w:trPr>
        <w:tc>
          <w:tcPr>
            <w:tcW w:w="9350" w:type="dxa"/>
          </w:tcPr>
          <w:p w14:paraId="30E24427" w14:textId="01C5BE7C" w:rsidR="00B31E51" w:rsidRDefault="00B31E51" w:rsidP="00BE6862"/>
        </w:tc>
      </w:tr>
      <w:tr w:rsidR="00B31E51" w:rsidRPr="001373A1" w14:paraId="08EE28A4" w14:textId="77777777" w:rsidTr="00B31E51">
        <w:trPr>
          <w:trHeight w:val="152"/>
        </w:trPr>
        <w:tc>
          <w:tcPr>
            <w:tcW w:w="9350" w:type="dxa"/>
          </w:tcPr>
          <w:p w14:paraId="3A3E73D3" w14:textId="0189DE86" w:rsidR="00B31E51" w:rsidRPr="001373A1" w:rsidRDefault="00B31E51" w:rsidP="00BE6862">
            <w:pPr>
              <w:rPr>
                <w:i/>
              </w:rPr>
            </w:pPr>
            <w:r w:rsidRPr="001373A1">
              <w:rPr>
                <w:i/>
              </w:rPr>
              <w:t>2. Student roles and perspectives</w:t>
            </w:r>
            <w:r w:rsidR="00207279">
              <w:rPr>
                <w:i/>
              </w:rPr>
              <w:t xml:space="preserve"> frame how students need to approach the challenge</w:t>
            </w:r>
            <w:r w:rsidRPr="001373A1">
              <w:rPr>
                <w:i/>
              </w:rPr>
              <w:t>:</w:t>
            </w:r>
            <w:r w:rsidR="00943468">
              <w:rPr>
                <w:i/>
              </w:rPr>
              <w:t xml:space="preserve"> </w:t>
            </w:r>
            <w:r w:rsidR="000D2175">
              <w:rPr>
                <w:i/>
              </w:rPr>
              <w:t>(</w:t>
            </w:r>
            <w:r w:rsidR="00943468">
              <w:rPr>
                <w:i/>
              </w:rPr>
              <w:t>roles should be related, yet distinct to optimize learning</w:t>
            </w:r>
            <w:r w:rsidR="000D2175">
              <w:rPr>
                <w:i/>
              </w:rPr>
              <w:t>)</w:t>
            </w:r>
          </w:p>
        </w:tc>
      </w:tr>
      <w:tr w:rsidR="00B31E51" w14:paraId="47627688" w14:textId="77777777" w:rsidTr="000D2175">
        <w:trPr>
          <w:trHeight w:val="1700"/>
        </w:trPr>
        <w:tc>
          <w:tcPr>
            <w:tcW w:w="9350" w:type="dxa"/>
          </w:tcPr>
          <w:p w14:paraId="36BB380F" w14:textId="1A2948D5" w:rsidR="00B31E51" w:rsidRDefault="00B31E51" w:rsidP="00BE6862"/>
        </w:tc>
      </w:tr>
      <w:tr w:rsidR="00B31E51" w:rsidRPr="001373A1" w14:paraId="6277303D" w14:textId="77777777" w:rsidTr="00B31E51">
        <w:trPr>
          <w:trHeight w:val="152"/>
        </w:trPr>
        <w:tc>
          <w:tcPr>
            <w:tcW w:w="9350" w:type="dxa"/>
          </w:tcPr>
          <w:p w14:paraId="2F3A1653" w14:textId="51BA5371" w:rsidR="00B31E51" w:rsidRPr="001373A1" w:rsidRDefault="00B31E51" w:rsidP="00BE6862">
            <w:pPr>
              <w:rPr>
                <w:i/>
              </w:rPr>
            </w:pPr>
            <w:r w:rsidRPr="001373A1">
              <w:rPr>
                <w:i/>
              </w:rPr>
              <w:t>3. Real-world examples of experts performing similar authentic activities:</w:t>
            </w:r>
            <w:r w:rsidR="00943468">
              <w:rPr>
                <w:i/>
              </w:rPr>
              <w:t xml:space="preserve"> </w:t>
            </w:r>
          </w:p>
        </w:tc>
      </w:tr>
      <w:tr w:rsidR="00B31E51" w14:paraId="533B4E5B" w14:textId="77777777" w:rsidTr="001373A1">
        <w:trPr>
          <w:trHeight w:val="1601"/>
        </w:trPr>
        <w:tc>
          <w:tcPr>
            <w:tcW w:w="9350" w:type="dxa"/>
          </w:tcPr>
          <w:p w14:paraId="2C5EFDCC" w14:textId="3CDBC62F" w:rsidR="00B31E51" w:rsidRDefault="00B31E51" w:rsidP="00BE6862"/>
        </w:tc>
      </w:tr>
      <w:tr w:rsidR="00B31E51" w:rsidRPr="00B57908" w14:paraId="55112BCA" w14:textId="77777777" w:rsidTr="001373A1">
        <w:trPr>
          <w:trHeight w:val="629"/>
        </w:trPr>
        <w:tc>
          <w:tcPr>
            <w:tcW w:w="9350" w:type="dxa"/>
            <w:shd w:val="clear" w:color="auto" w:fill="E7E6E6" w:themeFill="background2"/>
          </w:tcPr>
          <w:p w14:paraId="1BA99DA3" w14:textId="4A97AE73" w:rsidR="00B31E51" w:rsidRPr="00B57908" w:rsidRDefault="00B31E51" w:rsidP="00BE6862">
            <w:pPr>
              <w:rPr>
                <w:b/>
              </w:rPr>
            </w:pPr>
            <w:r w:rsidRPr="00B57908">
              <w:rPr>
                <w:b/>
              </w:rPr>
              <w:lastRenderedPageBreak/>
              <w:t>Feedback</w:t>
            </w:r>
            <w:r w:rsidR="00B57908" w:rsidRPr="00B57908">
              <w:rPr>
                <w:b/>
              </w:rPr>
              <w:t xml:space="preserve"> (multiple and iterative communication channels among student-to-student and instructor-to-student interactions)</w:t>
            </w:r>
            <w:r w:rsidRPr="00B57908">
              <w:rPr>
                <w:b/>
              </w:rPr>
              <w:t>:</w:t>
            </w:r>
          </w:p>
        </w:tc>
      </w:tr>
      <w:tr w:rsidR="00B57908" w:rsidRPr="001373A1" w14:paraId="412D90D3" w14:textId="77777777" w:rsidTr="00B57908">
        <w:trPr>
          <w:trHeight w:val="260"/>
        </w:trPr>
        <w:tc>
          <w:tcPr>
            <w:tcW w:w="9350" w:type="dxa"/>
          </w:tcPr>
          <w:p w14:paraId="65A68AF4" w14:textId="5DCDB05B" w:rsidR="00B57908" w:rsidRPr="000D2175" w:rsidRDefault="000D2175" w:rsidP="000D2175">
            <w:pPr>
              <w:rPr>
                <w:i/>
              </w:rPr>
            </w:pPr>
            <w:r>
              <w:rPr>
                <w:i/>
              </w:rPr>
              <w:t xml:space="preserve">1. </w:t>
            </w:r>
            <w:r w:rsidR="005D007F" w:rsidRPr="000D2175">
              <w:rPr>
                <w:i/>
              </w:rPr>
              <w:t>Build in assignments that provide students an opportunity to articulate their understanding of the various quests and challenges:</w:t>
            </w:r>
            <w:r w:rsidR="00B57908" w:rsidRPr="000D2175">
              <w:rPr>
                <w:i/>
              </w:rPr>
              <w:t xml:space="preserve"> </w:t>
            </w:r>
          </w:p>
        </w:tc>
      </w:tr>
      <w:tr w:rsidR="00B57908" w:rsidRPr="00B57908" w14:paraId="35583AD4" w14:textId="77777777" w:rsidTr="001373A1">
        <w:trPr>
          <w:trHeight w:val="1502"/>
        </w:trPr>
        <w:tc>
          <w:tcPr>
            <w:tcW w:w="9350" w:type="dxa"/>
          </w:tcPr>
          <w:p w14:paraId="7F3F2AC1" w14:textId="4AD6E4C4" w:rsidR="00B57908" w:rsidRPr="00B57908" w:rsidRDefault="00B57908" w:rsidP="00BE6862"/>
        </w:tc>
      </w:tr>
      <w:tr w:rsidR="005D007F" w:rsidRPr="001373A1" w14:paraId="7AC904AB" w14:textId="77777777" w:rsidTr="00B57908">
        <w:trPr>
          <w:trHeight w:val="332"/>
        </w:trPr>
        <w:tc>
          <w:tcPr>
            <w:tcW w:w="9350" w:type="dxa"/>
          </w:tcPr>
          <w:p w14:paraId="280FA210" w14:textId="029DA3E5" w:rsidR="005D007F" w:rsidRPr="000D2175" w:rsidRDefault="000D2175" w:rsidP="000D2175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="005D007F" w:rsidRPr="000D2175">
              <w:rPr>
                <w:i/>
              </w:rPr>
              <w:t xml:space="preserve">Create a culture that encourages knowledge building and sharing through structured and unstructured activities: </w:t>
            </w:r>
            <w:r w:rsidR="006E2B6C" w:rsidRPr="000D2175">
              <w:rPr>
                <w:i/>
              </w:rPr>
              <w:t>Stress collaborative aspect of course and value of sharing</w:t>
            </w:r>
          </w:p>
        </w:tc>
      </w:tr>
      <w:tr w:rsidR="000D2175" w:rsidRPr="001373A1" w14:paraId="51A215B1" w14:textId="77777777" w:rsidTr="000D2175">
        <w:trPr>
          <w:trHeight w:val="1790"/>
        </w:trPr>
        <w:tc>
          <w:tcPr>
            <w:tcW w:w="9350" w:type="dxa"/>
          </w:tcPr>
          <w:p w14:paraId="0408689E" w14:textId="77777777" w:rsidR="000D2175" w:rsidRDefault="000D2175" w:rsidP="000D2175">
            <w:pPr>
              <w:rPr>
                <w:i/>
              </w:rPr>
            </w:pPr>
          </w:p>
        </w:tc>
      </w:tr>
      <w:tr w:rsidR="005D007F" w:rsidRPr="001373A1" w14:paraId="6BD88AC8" w14:textId="77777777" w:rsidTr="00BE6862">
        <w:tc>
          <w:tcPr>
            <w:tcW w:w="9350" w:type="dxa"/>
          </w:tcPr>
          <w:p w14:paraId="0EC9B95B" w14:textId="5A466FFC" w:rsidR="005D007F" w:rsidRPr="001373A1" w:rsidRDefault="006E2B6C" w:rsidP="005D007F">
            <w:pPr>
              <w:rPr>
                <w:i/>
              </w:rPr>
            </w:pPr>
            <w:r>
              <w:rPr>
                <w:i/>
              </w:rPr>
              <w:t>3</w:t>
            </w:r>
            <w:r w:rsidR="005D007F" w:rsidRPr="001373A1">
              <w:rPr>
                <w:i/>
              </w:rPr>
              <w:t>. Planned and emergent coaching and scaffolding within the context of the activity:</w:t>
            </w:r>
          </w:p>
        </w:tc>
      </w:tr>
      <w:tr w:rsidR="005D007F" w14:paraId="11ABEF79" w14:textId="77777777" w:rsidTr="00B57908">
        <w:trPr>
          <w:trHeight w:val="1421"/>
        </w:trPr>
        <w:tc>
          <w:tcPr>
            <w:tcW w:w="9350" w:type="dxa"/>
          </w:tcPr>
          <w:p w14:paraId="2D8991D2" w14:textId="41BD37C4" w:rsidR="005D007F" w:rsidRDefault="005D007F" w:rsidP="005D007F"/>
        </w:tc>
      </w:tr>
      <w:tr w:rsidR="005D007F" w:rsidRPr="001373A1" w14:paraId="2D96B3F9" w14:textId="77777777" w:rsidTr="001373A1">
        <w:trPr>
          <w:trHeight w:val="350"/>
        </w:trPr>
        <w:tc>
          <w:tcPr>
            <w:tcW w:w="9350" w:type="dxa"/>
            <w:shd w:val="clear" w:color="auto" w:fill="E7E6E6" w:themeFill="background2"/>
          </w:tcPr>
          <w:p w14:paraId="55B576AD" w14:textId="299DDE44" w:rsidR="005D007F" w:rsidRPr="001373A1" w:rsidRDefault="005D007F" w:rsidP="005D007F">
            <w:pPr>
              <w:rPr>
                <w:b/>
              </w:rPr>
            </w:pPr>
            <w:r w:rsidRPr="001373A1">
              <w:rPr>
                <w:b/>
              </w:rPr>
              <w:t>Voluntary Participation:</w:t>
            </w:r>
          </w:p>
        </w:tc>
      </w:tr>
      <w:tr w:rsidR="005D007F" w:rsidRPr="001373A1" w14:paraId="08A7DC68" w14:textId="77777777" w:rsidTr="00BE6862">
        <w:tc>
          <w:tcPr>
            <w:tcW w:w="9350" w:type="dxa"/>
          </w:tcPr>
          <w:p w14:paraId="081E2CC3" w14:textId="74F387D8" w:rsidR="005D007F" w:rsidRPr="001373A1" w:rsidRDefault="005D007F" w:rsidP="005D007F">
            <w:pPr>
              <w:rPr>
                <w:i/>
              </w:rPr>
            </w:pPr>
            <w:r w:rsidRPr="001373A1">
              <w:rPr>
                <w:i/>
              </w:rPr>
              <w:t>1. How and why this context is real and relevant to the student experience?</w:t>
            </w:r>
          </w:p>
        </w:tc>
      </w:tr>
      <w:tr w:rsidR="005D007F" w14:paraId="52DA9C52" w14:textId="77777777" w:rsidTr="001373A1">
        <w:trPr>
          <w:trHeight w:val="1331"/>
        </w:trPr>
        <w:tc>
          <w:tcPr>
            <w:tcW w:w="9350" w:type="dxa"/>
          </w:tcPr>
          <w:p w14:paraId="5A88F2E2" w14:textId="77777777" w:rsidR="005D007F" w:rsidRDefault="005D007F" w:rsidP="005D007F"/>
        </w:tc>
      </w:tr>
      <w:tr w:rsidR="005D007F" w:rsidRPr="001373A1" w14:paraId="6D7452F5" w14:textId="77777777" w:rsidTr="00BE6862">
        <w:tc>
          <w:tcPr>
            <w:tcW w:w="9350" w:type="dxa"/>
          </w:tcPr>
          <w:p w14:paraId="1CC5DB21" w14:textId="22931214" w:rsidR="005D007F" w:rsidRPr="001373A1" w:rsidRDefault="005D007F" w:rsidP="005D007F">
            <w:pPr>
              <w:rPr>
                <w:i/>
              </w:rPr>
            </w:pPr>
            <w:r w:rsidRPr="001373A1">
              <w:rPr>
                <w:i/>
              </w:rPr>
              <w:t xml:space="preserve">2. </w:t>
            </w:r>
            <w:r w:rsidR="006E2B6C">
              <w:rPr>
                <w:i/>
              </w:rPr>
              <w:t>Build it and they will come</w:t>
            </w:r>
          </w:p>
        </w:tc>
      </w:tr>
      <w:tr w:rsidR="005D007F" w14:paraId="72E9A7F2" w14:textId="77777777" w:rsidTr="000D2175">
        <w:trPr>
          <w:trHeight w:val="1331"/>
        </w:trPr>
        <w:tc>
          <w:tcPr>
            <w:tcW w:w="9350" w:type="dxa"/>
          </w:tcPr>
          <w:p w14:paraId="0B0FA996" w14:textId="131137B7" w:rsidR="005D007F" w:rsidRDefault="005D007F" w:rsidP="005D007F"/>
        </w:tc>
      </w:tr>
      <w:tr w:rsidR="005D007F" w:rsidRPr="001373A1" w14:paraId="35F2CD76" w14:textId="77777777" w:rsidTr="00BE6862">
        <w:tc>
          <w:tcPr>
            <w:tcW w:w="9350" w:type="dxa"/>
          </w:tcPr>
          <w:p w14:paraId="0D955BE3" w14:textId="2E84EA58" w:rsidR="005D007F" w:rsidRPr="001373A1" w:rsidRDefault="005D007F" w:rsidP="005D007F">
            <w:pPr>
              <w:rPr>
                <w:i/>
              </w:rPr>
            </w:pPr>
            <w:r w:rsidRPr="001373A1">
              <w:rPr>
                <w:i/>
              </w:rPr>
              <w:t>3. Have you created a learning community culture? (i.e., let students take responsibility, not only for their own learning, but for the learning of others)</w:t>
            </w:r>
          </w:p>
        </w:tc>
      </w:tr>
      <w:tr w:rsidR="005D007F" w14:paraId="38B128E3" w14:textId="77777777" w:rsidTr="001373A1">
        <w:trPr>
          <w:trHeight w:val="1691"/>
        </w:trPr>
        <w:tc>
          <w:tcPr>
            <w:tcW w:w="9350" w:type="dxa"/>
          </w:tcPr>
          <w:p w14:paraId="0E56F2E6" w14:textId="16933555" w:rsidR="005D007F" w:rsidRDefault="005D007F" w:rsidP="005D007F"/>
        </w:tc>
      </w:tr>
    </w:tbl>
    <w:p w14:paraId="3A5E58C9" w14:textId="77777777" w:rsidR="00B31E51" w:rsidRDefault="00B31E51">
      <w:bookmarkStart w:id="0" w:name="_GoBack"/>
      <w:bookmarkEnd w:id="0"/>
    </w:p>
    <w:sectPr w:rsidR="00B31E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83BDE" w14:textId="77777777" w:rsidR="005C5DC9" w:rsidRDefault="005C5DC9" w:rsidP="00C51761">
      <w:pPr>
        <w:spacing w:after="0" w:line="240" w:lineRule="auto"/>
      </w:pPr>
      <w:r>
        <w:separator/>
      </w:r>
    </w:p>
  </w:endnote>
  <w:endnote w:type="continuationSeparator" w:id="0">
    <w:p w14:paraId="3BF62DC5" w14:textId="77777777" w:rsidR="005C5DC9" w:rsidRDefault="005C5DC9" w:rsidP="00C5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B162F" w14:textId="77777777" w:rsidR="00C51761" w:rsidRDefault="00C517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6189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72815" w14:textId="1893483B" w:rsidR="00C51761" w:rsidRDefault="00C517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39ABF1" w14:textId="77777777" w:rsidR="00C51761" w:rsidRDefault="00C517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2B0D8" w14:textId="77777777" w:rsidR="00C51761" w:rsidRDefault="00C51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55D6B" w14:textId="77777777" w:rsidR="005C5DC9" w:rsidRDefault="005C5DC9" w:rsidP="00C51761">
      <w:pPr>
        <w:spacing w:after="0" w:line="240" w:lineRule="auto"/>
      </w:pPr>
      <w:r>
        <w:separator/>
      </w:r>
    </w:p>
  </w:footnote>
  <w:footnote w:type="continuationSeparator" w:id="0">
    <w:p w14:paraId="2C6E6779" w14:textId="77777777" w:rsidR="005C5DC9" w:rsidRDefault="005C5DC9" w:rsidP="00C5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38297" w14:textId="77777777" w:rsidR="00C51761" w:rsidRDefault="00C517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2A982" w14:textId="77777777" w:rsidR="00C51761" w:rsidRDefault="00C517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39E6B" w14:textId="77777777" w:rsidR="00C51761" w:rsidRDefault="00C517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D2FE0"/>
    <w:multiLevelType w:val="hybridMultilevel"/>
    <w:tmpl w:val="CC5C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F3397"/>
    <w:multiLevelType w:val="hybridMultilevel"/>
    <w:tmpl w:val="4CE212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51"/>
    <w:rsid w:val="00024548"/>
    <w:rsid w:val="000D2175"/>
    <w:rsid w:val="001373A1"/>
    <w:rsid w:val="00207279"/>
    <w:rsid w:val="002325A8"/>
    <w:rsid w:val="00232DAF"/>
    <w:rsid w:val="00301D0A"/>
    <w:rsid w:val="00302CD2"/>
    <w:rsid w:val="005C5DC9"/>
    <w:rsid w:val="005D007F"/>
    <w:rsid w:val="006E2B6C"/>
    <w:rsid w:val="00767B94"/>
    <w:rsid w:val="00943468"/>
    <w:rsid w:val="009E5586"/>
    <w:rsid w:val="00A5031E"/>
    <w:rsid w:val="00A82CCD"/>
    <w:rsid w:val="00B31E51"/>
    <w:rsid w:val="00B57908"/>
    <w:rsid w:val="00BF1F6A"/>
    <w:rsid w:val="00C13A15"/>
    <w:rsid w:val="00C51761"/>
    <w:rsid w:val="00D0099B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739AB"/>
  <w15:chartTrackingRefBased/>
  <w15:docId w15:val="{143AE7A9-3850-43FB-906F-CFC481FF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E51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51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761"/>
  </w:style>
  <w:style w:type="paragraph" w:styleId="Footer">
    <w:name w:val="footer"/>
    <w:basedOn w:val="Normal"/>
    <w:link w:val="FooterChar"/>
    <w:uiPriority w:val="99"/>
    <w:unhideWhenUsed/>
    <w:rsid w:val="00C51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</dc:creator>
  <cp:keywords/>
  <dc:description/>
  <cp:lastModifiedBy>Linda A</cp:lastModifiedBy>
  <cp:revision>3</cp:revision>
  <dcterms:created xsi:type="dcterms:W3CDTF">2019-03-20T21:34:00Z</dcterms:created>
  <dcterms:modified xsi:type="dcterms:W3CDTF">2019-03-20T21:41:00Z</dcterms:modified>
</cp:coreProperties>
</file>