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66" w:rsidRPr="00644366" w:rsidRDefault="00ED3DB0" w:rsidP="00644366">
      <w:pPr>
        <w:spacing w:after="0" w:line="240" w:lineRule="auto"/>
        <w:jc w:val="center"/>
        <w:rPr>
          <w:rFonts w:ascii="Calibri" w:eastAsia="Times New Roman" w:hAnsi="Calibri" w:cs="Times New Roman"/>
          <w:sz w:val="20"/>
          <w:szCs w:val="20"/>
        </w:rPr>
      </w:pPr>
      <w:r>
        <w:rPr>
          <w:rFonts w:ascii="Times New Roman" w:eastAsia="Times New Roman" w:hAnsi="Times New Roman" w:cs="Times New Roman"/>
          <w:b/>
          <w:bCs/>
          <w:sz w:val="28"/>
          <w:szCs w:val="28"/>
        </w:rPr>
        <w:t xml:space="preserve"> </w:t>
      </w:r>
      <w:r w:rsidR="00644366" w:rsidRPr="00644366">
        <w:rPr>
          <w:rFonts w:ascii="Times New Roman" w:eastAsia="Times New Roman" w:hAnsi="Times New Roman" w:cs="Times New Roman"/>
          <w:b/>
          <w:bCs/>
          <w:sz w:val="28"/>
          <w:szCs w:val="28"/>
        </w:rPr>
        <w:t xml:space="preserve">Possibilities and Perspectives of Applying the E-learning Model in Educational Institutions in Bosnia and Herzegovina </w:t>
      </w:r>
    </w:p>
    <w:p w:rsidR="00644366" w:rsidRPr="00644366" w:rsidRDefault="00644366" w:rsidP="00644366">
      <w:pPr>
        <w:spacing w:after="0" w:line="240" w:lineRule="auto"/>
        <w:jc w:val="center"/>
        <w:rPr>
          <w:rFonts w:ascii="Calibri" w:eastAsia="Times New Roman" w:hAnsi="Calibri" w:cs="Times New Roman"/>
          <w:sz w:val="20"/>
          <w:szCs w:val="20"/>
        </w:rPr>
      </w:pPr>
      <w:r w:rsidRPr="00644366">
        <w:rPr>
          <w:rFonts w:ascii="Calibri" w:eastAsia="Times New Roman" w:hAnsi="Calibri" w:cs="Times New Roman"/>
          <w:sz w:val="20"/>
          <w:szCs w:val="20"/>
        </w:rPr>
        <w:t> </w:t>
      </w:r>
    </w:p>
    <w:p w:rsidR="00644366" w:rsidRPr="00644366" w:rsidRDefault="00644366" w:rsidP="00644366">
      <w:pPr>
        <w:spacing w:after="0" w:line="240" w:lineRule="auto"/>
        <w:jc w:val="center"/>
        <w:rPr>
          <w:rFonts w:ascii="Calibri" w:eastAsia="Times New Roman" w:hAnsi="Calibri" w:cs="Times New Roman"/>
          <w:sz w:val="20"/>
          <w:szCs w:val="20"/>
        </w:rPr>
      </w:pPr>
      <w:r w:rsidRPr="00644366">
        <w:rPr>
          <w:rFonts w:ascii="Calibri" w:eastAsia="Times New Roman" w:hAnsi="Calibri" w:cs="Times New Roman"/>
          <w:sz w:val="20"/>
          <w:szCs w:val="20"/>
        </w:rPr>
        <w:t> </w:t>
      </w:r>
    </w:p>
    <w:p w:rsidR="00644366" w:rsidRPr="00644366" w:rsidRDefault="00644366" w:rsidP="00644366">
      <w:pPr>
        <w:spacing w:after="0" w:line="240" w:lineRule="auto"/>
        <w:jc w:val="center"/>
        <w:rPr>
          <w:rFonts w:ascii="Calibri" w:eastAsia="Times New Roman" w:hAnsi="Calibri" w:cs="Times New Roman"/>
          <w:sz w:val="20"/>
          <w:szCs w:val="20"/>
        </w:rPr>
      </w:pPr>
      <w:r w:rsidRPr="00644366">
        <w:rPr>
          <w:rFonts w:ascii="Calibri" w:eastAsia="Times New Roman" w:hAnsi="Calibri" w:cs="Times New Roman"/>
          <w:sz w:val="20"/>
          <w:szCs w:val="20"/>
        </w:rPr>
        <w:t> </w:t>
      </w:r>
    </w:p>
    <w:p w:rsidR="00644366" w:rsidRPr="00644366" w:rsidRDefault="00644366" w:rsidP="00644366">
      <w:pPr>
        <w:spacing w:after="0" w:line="240" w:lineRule="auto"/>
        <w:jc w:val="center"/>
        <w:rPr>
          <w:rFonts w:ascii="Calibri" w:eastAsia="Times New Roman" w:hAnsi="Calibri" w:cs="Times New Roman"/>
          <w:sz w:val="20"/>
          <w:szCs w:val="20"/>
        </w:rPr>
      </w:pPr>
      <w:proofErr w:type="spellStart"/>
      <w:r w:rsidRPr="00644366">
        <w:rPr>
          <w:rFonts w:ascii="Times New Roman" w:eastAsia="Times New Roman" w:hAnsi="Times New Roman" w:cs="Times New Roman"/>
          <w:sz w:val="18"/>
          <w:szCs w:val="18"/>
        </w:rPr>
        <w:t>Dženana</w:t>
      </w:r>
      <w:proofErr w:type="spellEnd"/>
      <w:r w:rsidRPr="00644366">
        <w:rPr>
          <w:rFonts w:ascii="Times New Roman" w:eastAsia="Times New Roman" w:hAnsi="Times New Roman" w:cs="Times New Roman"/>
          <w:sz w:val="18"/>
          <w:szCs w:val="18"/>
        </w:rPr>
        <w:t xml:space="preserve"> </w:t>
      </w:r>
      <w:proofErr w:type="spellStart"/>
      <w:r w:rsidRPr="00644366">
        <w:rPr>
          <w:rFonts w:ascii="Times New Roman" w:eastAsia="Times New Roman" w:hAnsi="Times New Roman" w:cs="Times New Roman"/>
          <w:sz w:val="18"/>
          <w:szCs w:val="18"/>
        </w:rPr>
        <w:t>Rustempašić</w:t>
      </w:r>
      <w:proofErr w:type="spellEnd"/>
      <w:r w:rsidRPr="00644366">
        <w:rPr>
          <w:rFonts w:ascii="Times New Roman" w:eastAsia="Times New Roman" w:hAnsi="Times New Roman" w:cs="Times New Roman"/>
          <w:sz w:val="18"/>
          <w:szCs w:val="18"/>
        </w:rPr>
        <w:t xml:space="preserve">, Aida </w:t>
      </w:r>
      <w:proofErr w:type="spellStart"/>
      <w:r w:rsidRPr="00644366">
        <w:rPr>
          <w:rFonts w:ascii="Times New Roman" w:eastAsia="Times New Roman" w:hAnsi="Times New Roman" w:cs="Times New Roman"/>
          <w:sz w:val="18"/>
          <w:szCs w:val="18"/>
        </w:rPr>
        <w:t>Habul</w:t>
      </w:r>
      <w:proofErr w:type="spellEnd"/>
      <w:r w:rsidRPr="00644366">
        <w:rPr>
          <w:rFonts w:ascii="Times New Roman" w:eastAsia="Times New Roman" w:hAnsi="Times New Roman" w:cs="Times New Roman"/>
          <w:sz w:val="18"/>
          <w:szCs w:val="18"/>
        </w:rPr>
        <w:t xml:space="preserve"> </w:t>
      </w:r>
    </w:p>
    <w:p w:rsidR="00644366" w:rsidRPr="00644366" w:rsidRDefault="00644366" w:rsidP="00644366">
      <w:pPr>
        <w:spacing w:after="0" w:line="240" w:lineRule="auto"/>
        <w:jc w:val="center"/>
        <w:rPr>
          <w:rFonts w:ascii="Calibri" w:eastAsia="Times New Roman" w:hAnsi="Calibri" w:cs="Times New Roman"/>
          <w:sz w:val="20"/>
          <w:szCs w:val="20"/>
        </w:rPr>
      </w:pPr>
      <w:r w:rsidRPr="00644366">
        <w:rPr>
          <w:rFonts w:ascii="Times New Roman" w:eastAsia="Times New Roman" w:hAnsi="Times New Roman" w:cs="Times New Roman"/>
          <w:sz w:val="20"/>
          <w:szCs w:val="20"/>
        </w:rPr>
        <w:t> </w:t>
      </w:r>
    </w:p>
    <w:p w:rsidR="00644366" w:rsidRPr="00644366" w:rsidRDefault="00644366" w:rsidP="00644366">
      <w:pPr>
        <w:spacing w:after="0" w:line="240" w:lineRule="auto"/>
        <w:jc w:val="center"/>
        <w:rPr>
          <w:rFonts w:ascii="Calibri" w:eastAsia="Times New Roman" w:hAnsi="Calibri" w:cs="Times New Roman"/>
          <w:sz w:val="20"/>
          <w:szCs w:val="20"/>
        </w:rPr>
      </w:pPr>
      <w:r w:rsidRPr="00644366">
        <w:rPr>
          <w:rFonts w:ascii="Times New Roman" w:eastAsia="Times New Roman" w:hAnsi="Times New Roman" w:cs="Times New Roman"/>
          <w:sz w:val="16"/>
          <w:szCs w:val="16"/>
        </w:rPr>
        <w:t>School of Economics and Business, University of Sarajevo</w:t>
      </w:r>
      <w:r w:rsidR="00EA0B6A">
        <w:rPr>
          <w:rFonts w:ascii="Times New Roman" w:eastAsia="Times New Roman" w:hAnsi="Times New Roman" w:cs="Times New Roman"/>
          <w:sz w:val="16"/>
          <w:szCs w:val="16"/>
        </w:rPr>
        <w:t xml:space="preserve">, Bosnia </w:t>
      </w:r>
      <w:proofErr w:type="gramStart"/>
      <w:r w:rsidR="00EA0B6A">
        <w:rPr>
          <w:rFonts w:ascii="Times New Roman" w:eastAsia="Times New Roman" w:hAnsi="Times New Roman" w:cs="Times New Roman"/>
          <w:sz w:val="16"/>
          <w:szCs w:val="16"/>
        </w:rPr>
        <w:t xml:space="preserve">- </w:t>
      </w:r>
      <w:r w:rsidR="007A19F0">
        <w:rPr>
          <w:rFonts w:ascii="Times New Roman" w:eastAsia="Times New Roman" w:hAnsi="Times New Roman" w:cs="Times New Roman"/>
          <w:sz w:val="16"/>
          <w:szCs w:val="16"/>
        </w:rPr>
        <w:t xml:space="preserve"> </w:t>
      </w:r>
      <w:r w:rsidR="00EA0B6A">
        <w:rPr>
          <w:rFonts w:ascii="Times New Roman" w:eastAsia="Times New Roman" w:hAnsi="Times New Roman" w:cs="Times New Roman"/>
          <w:sz w:val="16"/>
          <w:szCs w:val="16"/>
        </w:rPr>
        <w:t>Herzegovina</w:t>
      </w:r>
      <w:proofErr w:type="gramEnd"/>
    </w:p>
    <w:p w:rsidR="00644366" w:rsidRPr="00644366" w:rsidRDefault="00644366" w:rsidP="00644366">
      <w:pPr>
        <w:jc w:val="center"/>
        <w:rPr>
          <w:rFonts w:ascii="Calibri" w:eastAsia="Times New Roman" w:hAnsi="Calibri" w:cs="Times New Roman"/>
        </w:rPr>
      </w:pPr>
      <w:r w:rsidRPr="00644366">
        <w:rPr>
          <w:rFonts w:ascii="Times New Roman" w:eastAsia="Times New Roman" w:hAnsi="Times New Roman" w:cs="Times New Roman"/>
          <w:sz w:val="20"/>
          <w:szCs w:val="20"/>
        </w:rPr>
        <w:t> </w:t>
      </w:r>
    </w:p>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i/>
          <w:iCs/>
          <w:sz w:val="24"/>
          <w:szCs w:val="24"/>
        </w:rPr>
        <w:t> </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b/>
          <w:bCs/>
        </w:rPr>
        <w:t xml:space="preserve">ABSTRACT </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 xml:space="preserve">E-learning is a type of learning by using electronic technologies to access an educational program outside of a traditional classroom. As conventional classrooms continue to be transformed into digital, teachers must deliver lectures through multiple learning modes. Digitally enriched content and personal learning should be the primary way of teaching, as well as collaborative and interactive learning. The paper </w:t>
      </w:r>
      <w:r w:rsidR="000A17E0">
        <w:rPr>
          <w:rFonts w:ascii="Times New Roman" w:eastAsia="Times New Roman" w:hAnsi="Times New Roman" w:cs="Times New Roman"/>
          <w:sz w:val="20"/>
          <w:szCs w:val="20"/>
        </w:rPr>
        <w:t>presents</w:t>
      </w:r>
      <w:r w:rsidRPr="00644366">
        <w:rPr>
          <w:rFonts w:ascii="Times New Roman" w:eastAsia="Times New Roman" w:hAnsi="Times New Roman" w:cs="Times New Roman"/>
          <w:sz w:val="20"/>
          <w:szCs w:val="20"/>
        </w:rPr>
        <w:t xml:space="preserve"> issues</w:t>
      </w:r>
      <w:r w:rsidR="000A17E0">
        <w:rPr>
          <w:rFonts w:ascii="Times New Roman" w:eastAsia="Times New Roman" w:hAnsi="Times New Roman" w:cs="Times New Roman"/>
          <w:sz w:val="20"/>
          <w:szCs w:val="20"/>
        </w:rPr>
        <w:t xml:space="preserve"> related to</w:t>
      </w:r>
      <w:r w:rsidRPr="00644366">
        <w:rPr>
          <w:rFonts w:ascii="Times New Roman" w:eastAsia="Times New Roman" w:hAnsi="Times New Roman" w:cs="Times New Roman"/>
          <w:sz w:val="20"/>
          <w:szCs w:val="20"/>
        </w:rPr>
        <w:t xml:space="preserve"> education in a virtual environment, the role of virtual reality, and artificial intelligence that is increasingly entering the classrooms of developed countries. The paper explores what application of artificial intelligence means for the development and broader implementation of electronic learning in virtual classrooms around the world, as well as in developing countries such as Bosnia and Herzegovina. The paper presents the advantages and opportunities that contribute to the improvement of e-learning in educational institutions and the benefits for students and other involved parties in the educational process, such as teachers and parents. </w:t>
      </w:r>
    </w:p>
    <w:p w:rsidR="00644366" w:rsidRPr="00644366" w:rsidRDefault="00644366" w:rsidP="00644366">
      <w:pPr>
        <w:jc w:val="both"/>
        <w:rPr>
          <w:rFonts w:ascii="Calibri" w:eastAsia="Times New Roman" w:hAnsi="Calibri" w:cs="Times New Roman"/>
        </w:rPr>
      </w:pPr>
      <w:r w:rsidRPr="00644366">
        <w:rPr>
          <w:rFonts w:ascii="Times New Roman" w:eastAsia="Times New Roman" w:hAnsi="Times New Roman" w:cs="Times New Roman"/>
          <w:b/>
          <w:bCs/>
          <w:sz w:val="20"/>
          <w:szCs w:val="20"/>
        </w:rPr>
        <w:t>Keywords</w:t>
      </w:r>
      <w:r w:rsidRPr="00644366">
        <w:rPr>
          <w:rFonts w:ascii="Times New Roman" w:eastAsia="Times New Roman" w:hAnsi="Times New Roman" w:cs="Times New Roman"/>
          <w:sz w:val="20"/>
          <w:szCs w:val="20"/>
        </w:rPr>
        <w:t>: artificial intelligence; digital content; digital literacy; online platforms; virtual reality</w:t>
      </w:r>
    </w:p>
    <w:p w:rsidR="00644366" w:rsidRPr="00644366" w:rsidRDefault="00644366" w:rsidP="00644366">
      <w:pPr>
        <w:jc w:val="both"/>
        <w:rPr>
          <w:rFonts w:ascii="Calibri" w:eastAsia="Times New Roman" w:hAnsi="Calibri" w:cs="Times New Roman"/>
        </w:rPr>
      </w:pPr>
      <w:r w:rsidRPr="00644366">
        <w:rPr>
          <w:rFonts w:ascii="Times New Roman" w:eastAsia="Times New Roman" w:hAnsi="Times New Roman" w:cs="Times New Roman"/>
          <w:b/>
          <w:bCs/>
        </w:rPr>
        <w:t> </w:t>
      </w:r>
    </w:p>
    <w:p w:rsidR="00644366" w:rsidRPr="00644366" w:rsidRDefault="00644366" w:rsidP="00644366">
      <w:pPr>
        <w:jc w:val="both"/>
        <w:rPr>
          <w:rFonts w:ascii="Calibri" w:eastAsia="Times New Roman" w:hAnsi="Calibri" w:cs="Times New Roman"/>
        </w:rPr>
      </w:pPr>
      <w:r w:rsidRPr="00644366">
        <w:rPr>
          <w:rFonts w:ascii="Times New Roman" w:eastAsia="Times New Roman" w:hAnsi="Times New Roman" w:cs="Times New Roman"/>
          <w:b/>
          <w:bCs/>
        </w:rPr>
        <w:t> </w:t>
      </w:r>
    </w:p>
    <w:p w:rsidR="00644366" w:rsidRPr="00644366" w:rsidRDefault="00644366" w:rsidP="00644366">
      <w:pPr>
        <w:ind w:left="720"/>
        <w:jc w:val="both"/>
        <w:rPr>
          <w:rFonts w:ascii="Calibri" w:eastAsia="Times New Roman" w:hAnsi="Calibri" w:cs="Times New Roman"/>
        </w:rPr>
      </w:pPr>
      <w:r w:rsidRPr="00644366">
        <w:rPr>
          <w:rFonts w:ascii="Times New Roman" w:eastAsia="Times New Roman" w:hAnsi="Times New Roman" w:cs="Times New Roman"/>
          <w:b/>
          <w:bCs/>
          <w:sz w:val="24"/>
          <w:szCs w:val="24"/>
        </w:rPr>
        <w:t>1.</w:t>
      </w:r>
      <w:r w:rsidRPr="00644366">
        <w:rPr>
          <w:rFonts w:ascii="Times New Roman" w:eastAsia="Times New Roman" w:hAnsi="Times New Roman" w:cs="Times New Roman"/>
          <w:sz w:val="14"/>
          <w:szCs w:val="14"/>
        </w:rPr>
        <w:t xml:space="preserve">      </w:t>
      </w:r>
      <w:r w:rsidRPr="00644366">
        <w:rPr>
          <w:rFonts w:ascii="Times New Roman" w:eastAsia="Times New Roman" w:hAnsi="Times New Roman" w:cs="Times New Roman"/>
          <w:b/>
          <w:bCs/>
          <w:sz w:val="24"/>
          <w:szCs w:val="24"/>
        </w:rPr>
        <w:t>Introduction</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Although the idea of ​​e-learning was still in its infancy in the sixties (this was a decade when PLATO, probably the first experiment in the world of e-learning was developed and first launched), Marshall McLuhan had a clear vi</w:t>
      </w:r>
      <w:r w:rsidR="000A17E0">
        <w:rPr>
          <w:rFonts w:ascii="Times New Roman" w:eastAsia="Times New Roman" w:hAnsi="Times New Roman" w:cs="Times New Roman"/>
          <w:sz w:val="20"/>
          <w:szCs w:val="20"/>
        </w:rPr>
        <w:t>sion of the future of education.  H</w:t>
      </w:r>
      <w:r w:rsidRPr="00644366">
        <w:rPr>
          <w:rFonts w:ascii="Times New Roman" w:eastAsia="Times New Roman" w:hAnsi="Times New Roman" w:cs="Times New Roman"/>
          <w:sz w:val="20"/>
          <w:szCs w:val="20"/>
        </w:rPr>
        <w:t>e believed that for better education, we need fewer teachers, more technology, and, most importantly, a more positive view of technology. As a historian by training, McLuhan noticed that education had not changed much in many aspects since finding the Gutenberg printing machine at the end of the 15th century. He considered that we should stop relying primarily on visual delivery methods and start creating a multi-sensory, interactive learning environment based on students' needs and interests (Taylor and Francis e / library, 2001).</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 xml:space="preserve">E-learning primarily transmits education through computer and network of digital technology that includes the Internet, intranet, computer, satellite TV, CDROM, audio, and video resources. Therefore, e-learning can be broadly defined as the use of Information and Communication Technology or shortened ICTs to enhance and support learning that can range from teachers and learners using email for communication up to online courses. </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b/>
          <w:bCs/>
          <w:sz w:val="20"/>
          <w:szCs w:val="20"/>
        </w:rPr>
        <w:t> </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b/>
          <w:bCs/>
          <w:sz w:val="20"/>
          <w:szCs w:val="20"/>
        </w:rPr>
        <w:t> </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b/>
          <w:bCs/>
          <w:sz w:val="20"/>
          <w:szCs w:val="20"/>
        </w:rPr>
        <w:t> </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b/>
          <w:bCs/>
          <w:sz w:val="20"/>
          <w:szCs w:val="20"/>
        </w:rPr>
        <w:t> </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 </w:t>
      </w:r>
    </w:p>
    <w:p w:rsidR="00644366" w:rsidRPr="00644366" w:rsidRDefault="00644366" w:rsidP="00644366">
      <w:pPr>
        <w:spacing w:line="240" w:lineRule="auto"/>
        <w:ind w:left="720"/>
        <w:jc w:val="both"/>
        <w:rPr>
          <w:rFonts w:ascii="Calibri" w:eastAsia="Times New Roman" w:hAnsi="Calibri" w:cs="Times New Roman"/>
        </w:rPr>
      </w:pPr>
      <w:r w:rsidRPr="00644366">
        <w:rPr>
          <w:rFonts w:ascii="Times New Roman" w:eastAsia="Times New Roman" w:hAnsi="Times New Roman" w:cs="Times New Roman"/>
          <w:b/>
          <w:bCs/>
        </w:rPr>
        <w:lastRenderedPageBreak/>
        <w:t>2.</w:t>
      </w:r>
      <w:r w:rsidRPr="00644366">
        <w:rPr>
          <w:rFonts w:ascii="Times New Roman" w:eastAsia="Times New Roman" w:hAnsi="Times New Roman" w:cs="Times New Roman"/>
          <w:sz w:val="14"/>
          <w:szCs w:val="14"/>
        </w:rPr>
        <w:t xml:space="preserve">      </w:t>
      </w:r>
      <w:r w:rsidRPr="00644366">
        <w:rPr>
          <w:rFonts w:ascii="Times New Roman" w:eastAsia="Times New Roman" w:hAnsi="Times New Roman" w:cs="Times New Roman"/>
          <w:b/>
          <w:bCs/>
        </w:rPr>
        <w:t>Methodology</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Unlike some European countries or the United States of America, there are still no clearly defined e-learning strategies in Bosnia and Herzegovina, and instances of using online learning are only sporadic and more experimental. They can only be assessed as attempts by individual schools to use Google Education, free online learning</w:t>
      </w:r>
      <w:r w:rsidR="000A17E0">
        <w:rPr>
          <w:rFonts w:ascii="Times New Roman" w:eastAsia="Times New Roman" w:hAnsi="Times New Roman" w:cs="Times New Roman"/>
          <w:sz w:val="20"/>
          <w:szCs w:val="20"/>
        </w:rPr>
        <w:t xml:space="preserve"> platforms, in a short period (</w:t>
      </w:r>
      <w:r w:rsidRPr="00644366">
        <w:rPr>
          <w:rFonts w:ascii="Times New Roman" w:eastAsia="Times New Roman" w:hAnsi="Times New Roman" w:cs="Times New Roman"/>
          <w:sz w:val="20"/>
          <w:szCs w:val="20"/>
        </w:rPr>
        <w:t xml:space="preserve">more precisely during one week in </w:t>
      </w:r>
      <w:proofErr w:type="gramStart"/>
      <w:r w:rsidRPr="00644366">
        <w:rPr>
          <w:rFonts w:ascii="Times New Roman" w:eastAsia="Times New Roman" w:hAnsi="Times New Roman" w:cs="Times New Roman"/>
          <w:sz w:val="20"/>
          <w:szCs w:val="20"/>
        </w:rPr>
        <w:t>November )</w:t>
      </w:r>
      <w:proofErr w:type="gramEnd"/>
      <w:r w:rsidRPr="00644366">
        <w:rPr>
          <w:rFonts w:ascii="Times New Roman" w:eastAsia="Times New Roman" w:hAnsi="Times New Roman" w:cs="Times New Roman"/>
          <w:sz w:val="20"/>
          <w:szCs w:val="20"/>
        </w:rPr>
        <w:t>.  The e-learning model currently present</w:t>
      </w:r>
      <w:r w:rsidR="00C33CB1">
        <w:rPr>
          <w:rFonts w:ascii="Times New Roman" w:eastAsia="Times New Roman" w:hAnsi="Times New Roman" w:cs="Times New Roman"/>
          <w:sz w:val="20"/>
          <w:szCs w:val="20"/>
        </w:rPr>
        <w:t>s</w:t>
      </w:r>
      <w:r w:rsidRPr="00644366">
        <w:rPr>
          <w:rFonts w:ascii="Times New Roman" w:eastAsia="Times New Roman" w:hAnsi="Times New Roman" w:cs="Times New Roman"/>
          <w:sz w:val="20"/>
          <w:szCs w:val="20"/>
        </w:rPr>
        <w:t xml:space="preserve"> in the country is in its infancy stage.  Research, which measured the application of this model in our educational system, is based on determining existing conditions in educational institutions concerning usage of IT in today's classrooms and potentials and perspectives for the implementation of the e-learning model. Indeed, in this light, the application of some of the modern forms of learning would be a significant step. Attitudes of primary stakeholder groups for this venture were examined with the overall goal to form an e-learning model that would have a realistic prospect of success. </w:t>
      </w:r>
    </w:p>
    <w:p w:rsidR="00644366" w:rsidRPr="00637083" w:rsidRDefault="00644366" w:rsidP="00644366">
      <w:pPr>
        <w:spacing w:line="240" w:lineRule="auto"/>
        <w:jc w:val="both"/>
        <w:rPr>
          <w:rFonts w:ascii="Times New Roman" w:hAnsi="Times New Roman" w:cs="Times New Roman"/>
          <w:sz w:val="20"/>
        </w:rPr>
      </w:pPr>
      <w:r w:rsidRPr="00644366">
        <w:rPr>
          <w:rFonts w:ascii="Times New Roman" w:eastAsia="Times New Roman" w:hAnsi="Times New Roman" w:cs="Times New Roman"/>
          <w:sz w:val="20"/>
          <w:szCs w:val="20"/>
        </w:rPr>
        <w:t>The survey was conducted in December 2018 in eight public schools across the country.  According to the data collected by the Agency for Statistics of Bosnia and Her</w:t>
      </w:r>
      <w:r w:rsidR="000A17E0">
        <w:rPr>
          <w:rFonts w:ascii="Times New Roman" w:eastAsia="Times New Roman" w:hAnsi="Times New Roman" w:cs="Times New Roman"/>
          <w:sz w:val="20"/>
          <w:szCs w:val="20"/>
        </w:rPr>
        <w:t>zegovina led in the year 2018, 61.0% of citizens of the country</w:t>
      </w:r>
      <w:r w:rsidRPr="00644366">
        <w:rPr>
          <w:rFonts w:ascii="Times New Roman" w:eastAsia="Times New Roman" w:hAnsi="Times New Roman" w:cs="Times New Roman"/>
          <w:sz w:val="20"/>
          <w:szCs w:val="20"/>
        </w:rPr>
        <w:t xml:space="preserve"> used a comp</w:t>
      </w:r>
      <w:r w:rsidR="000A17E0">
        <w:rPr>
          <w:rFonts w:ascii="Times New Roman" w:eastAsia="Times New Roman" w:hAnsi="Times New Roman" w:cs="Times New Roman"/>
          <w:sz w:val="20"/>
          <w:szCs w:val="20"/>
        </w:rPr>
        <w:t>uter, and 31.6% of respondents</w:t>
      </w:r>
      <w:r w:rsidRPr="00644366">
        <w:rPr>
          <w:rFonts w:ascii="Times New Roman" w:eastAsia="Times New Roman" w:hAnsi="Times New Roman" w:cs="Times New Roman"/>
          <w:sz w:val="20"/>
          <w:szCs w:val="20"/>
        </w:rPr>
        <w:t xml:space="preserve"> have never used a computer. The share of computer</w:t>
      </w:r>
      <w:r w:rsidR="000A17E0">
        <w:rPr>
          <w:rFonts w:ascii="Times New Roman" w:eastAsia="Times New Roman" w:hAnsi="Times New Roman" w:cs="Times New Roman"/>
          <w:sz w:val="20"/>
          <w:szCs w:val="20"/>
        </w:rPr>
        <w:t xml:space="preserve"> users by gender is 64</w:t>
      </w:r>
      <w:proofErr w:type="gramStart"/>
      <w:r w:rsidR="000A17E0">
        <w:rPr>
          <w:rFonts w:ascii="Times New Roman" w:eastAsia="Times New Roman" w:hAnsi="Times New Roman" w:cs="Times New Roman"/>
          <w:sz w:val="20"/>
          <w:szCs w:val="20"/>
        </w:rPr>
        <w:t>,4</w:t>
      </w:r>
      <w:proofErr w:type="gramEnd"/>
      <w:r w:rsidR="000A17E0">
        <w:rPr>
          <w:rFonts w:ascii="Times New Roman" w:eastAsia="Times New Roman" w:hAnsi="Times New Roman" w:cs="Times New Roman"/>
          <w:sz w:val="20"/>
          <w:szCs w:val="20"/>
        </w:rPr>
        <w:t>%  male users and 58,4% female users</w:t>
      </w:r>
      <w:r w:rsidRPr="00644366">
        <w:rPr>
          <w:rFonts w:ascii="Times New Roman" w:eastAsia="Times New Roman" w:hAnsi="Times New Roman" w:cs="Times New Roman"/>
          <w:sz w:val="20"/>
          <w:szCs w:val="20"/>
        </w:rPr>
        <w:t>. Th</w:t>
      </w:r>
      <w:r w:rsidR="000A17E0">
        <w:rPr>
          <w:rFonts w:ascii="Times New Roman" w:eastAsia="Times New Roman" w:hAnsi="Times New Roman" w:cs="Times New Roman"/>
          <w:sz w:val="20"/>
          <w:szCs w:val="20"/>
        </w:rPr>
        <w:t>e results of the survey on the u</w:t>
      </w:r>
      <w:r w:rsidRPr="00644366">
        <w:rPr>
          <w:rFonts w:ascii="Times New Roman" w:eastAsia="Times New Roman" w:hAnsi="Times New Roman" w:cs="Times New Roman"/>
          <w:sz w:val="20"/>
          <w:szCs w:val="20"/>
        </w:rPr>
        <w:t xml:space="preserve">sage of information and communication technologies in households and by individuals in Bosnia and Herzegovina have shown that 69.2% of households have access to the Internet, and 29.6% of households do not have access to the Internet </w:t>
      </w:r>
      <w:r w:rsidRPr="00644366">
        <w:rPr>
          <w:rFonts w:ascii="Times New Roman" w:eastAsia="Times New Roman" w:hAnsi="Times New Roman" w:cs="Times New Roman"/>
          <w:color w:val="000000"/>
          <w:sz w:val="20"/>
          <w:szCs w:val="20"/>
        </w:rPr>
        <w:t>(</w:t>
      </w:r>
      <w:r w:rsidR="00637083">
        <w:rPr>
          <w:rFonts w:ascii="Times New Roman" w:hAnsi="Times New Roman" w:cs="Times New Roman"/>
          <w:color w:val="000000"/>
          <w:sz w:val="20"/>
          <w:szCs w:val="20"/>
          <w:shd w:val="clear" w:color="auto" w:fill="FFFFFF"/>
        </w:rPr>
        <w:t xml:space="preserve">Agency for Statistics of Bosnia-Herzegovina, </w:t>
      </w:r>
      <w:proofErr w:type="gramStart"/>
      <w:r w:rsidR="00637083">
        <w:rPr>
          <w:rFonts w:ascii="Times New Roman" w:hAnsi="Times New Roman" w:cs="Times New Roman"/>
          <w:color w:val="000000"/>
          <w:sz w:val="20"/>
          <w:szCs w:val="20"/>
          <w:shd w:val="clear" w:color="auto" w:fill="FFFFFF"/>
        </w:rPr>
        <w:t xml:space="preserve">2019 </w:t>
      </w:r>
      <w:r w:rsidR="00637083" w:rsidRPr="009F642E">
        <w:rPr>
          <w:rFonts w:ascii="Times New Roman" w:hAnsi="Times New Roman" w:cs="Times New Roman"/>
          <w:color w:val="000000"/>
          <w:sz w:val="20"/>
          <w:szCs w:val="20"/>
          <w:shd w:val="clear" w:color="auto" w:fill="FFFFFF"/>
        </w:rPr>
        <w:t>)</w:t>
      </w:r>
      <w:proofErr w:type="gramEnd"/>
      <w:r w:rsidR="00637083" w:rsidRPr="009F642E">
        <w:rPr>
          <w:rFonts w:ascii="Times New Roman" w:hAnsi="Times New Roman" w:cs="Times New Roman"/>
          <w:color w:val="000000"/>
          <w:sz w:val="20"/>
          <w:szCs w:val="20"/>
          <w:shd w:val="clear" w:color="auto" w:fill="FFFFFF"/>
        </w:rPr>
        <w:t>.</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 xml:space="preserve">To examine how e-learning service is applied, a base of 20 particles (claims) was formed in this case for high school students. For the first part of the e-learning attitude questionnaire, four particles were selected, which answer questions related to teacher-student interaction. In the second part of the e-Learning attitudes questionnaire, four particles were also selected that relate to students' prior experience. The third part shows the 12 particles concerning the cost of learning in a virtual learning environment as well as the students' skills related to the virtual learning environment. Responses to the particles in this group are shown on a </w:t>
      </w:r>
      <w:proofErr w:type="spellStart"/>
      <w:r w:rsidRPr="00644366">
        <w:rPr>
          <w:rFonts w:ascii="Times New Roman" w:eastAsia="Times New Roman" w:hAnsi="Times New Roman" w:cs="Times New Roman"/>
          <w:sz w:val="20"/>
          <w:szCs w:val="20"/>
        </w:rPr>
        <w:t>Likert</w:t>
      </w:r>
      <w:proofErr w:type="spellEnd"/>
      <w:r w:rsidRPr="00644366">
        <w:rPr>
          <w:rFonts w:ascii="Times New Roman" w:eastAsia="Times New Roman" w:hAnsi="Times New Roman" w:cs="Times New Roman"/>
          <w:sz w:val="20"/>
          <w:szCs w:val="20"/>
        </w:rPr>
        <w:t xml:space="preserve">  scale of estimates from one to five, where rating 1 corresponds to the "disagree" category; 2 - "I disagree"; 3 - "neither agree nor disagree"; 4 - "I agree" and the assessment of 5 categories "I completely agree." </w:t>
      </w:r>
    </w:p>
    <w:p w:rsidR="000A17E0" w:rsidRDefault="00644366" w:rsidP="000A17E0">
      <w:pPr>
        <w:spacing w:line="240" w:lineRule="auto"/>
        <w:jc w:val="both"/>
        <w:rPr>
          <w:rFonts w:ascii="Times New Roman" w:eastAsia="Times New Roman" w:hAnsi="Times New Roman" w:cs="Times New Roman"/>
          <w:sz w:val="20"/>
          <w:szCs w:val="20"/>
        </w:rPr>
      </w:pPr>
      <w:r w:rsidRPr="00644366">
        <w:rPr>
          <w:rFonts w:ascii="Times New Roman" w:eastAsia="Times New Roman" w:hAnsi="Times New Roman" w:cs="Times New Roman"/>
          <w:sz w:val="20"/>
          <w:szCs w:val="20"/>
        </w:rPr>
        <w:t xml:space="preserve">The first part of the questionnaire covers information about respondents' computer usage habits, such as questions about the frequency of computer use. In contrast, the other two questions relate to knowing the meaning of e-learning and attending e-courses. </w:t>
      </w:r>
      <w:r w:rsidR="000A17E0" w:rsidRPr="005A35C4">
        <w:rPr>
          <w:rFonts w:ascii="Times New Roman" w:hAnsi="Times New Roman" w:cs="Times New Roman"/>
          <w:sz w:val="20"/>
        </w:rPr>
        <w:t>After modifications and improvements were made to obtain a more efficient instrument, questionnaires were administered to the target population through personal contact. Respondents</w:t>
      </w:r>
      <w:r w:rsidR="000A17E0">
        <w:rPr>
          <w:rFonts w:ascii="Times New Roman" w:hAnsi="Times New Roman" w:cs="Times New Roman"/>
          <w:sz w:val="20"/>
        </w:rPr>
        <w:t xml:space="preserve"> were</w:t>
      </w:r>
      <w:r w:rsidR="000A17E0" w:rsidRPr="005A35C4">
        <w:rPr>
          <w:rFonts w:ascii="Times New Roman" w:hAnsi="Times New Roman" w:cs="Times New Roman"/>
          <w:sz w:val="20"/>
        </w:rPr>
        <w:t xml:space="preserve"> informed of the purpose</w:t>
      </w:r>
      <w:proofErr w:type="gramStart"/>
      <w:r w:rsidR="000A17E0" w:rsidRPr="005A35C4">
        <w:rPr>
          <w:rFonts w:ascii="Times New Roman" w:hAnsi="Times New Roman" w:cs="Times New Roman"/>
          <w:sz w:val="20"/>
        </w:rPr>
        <w:t xml:space="preserve">, </w:t>
      </w:r>
      <w:r w:rsidR="000A17E0">
        <w:rPr>
          <w:rFonts w:ascii="Times New Roman" w:hAnsi="Times New Roman" w:cs="Times New Roman"/>
          <w:sz w:val="20"/>
        </w:rPr>
        <w:t xml:space="preserve"> and</w:t>
      </w:r>
      <w:proofErr w:type="gramEnd"/>
      <w:r w:rsidR="000A17E0">
        <w:rPr>
          <w:rFonts w:ascii="Times New Roman" w:hAnsi="Times New Roman" w:cs="Times New Roman"/>
          <w:sz w:val="20"/>
        </w:rPr>
        <w:t xml:space="preserve"> </w:t>
      </w:r>
      <w:r w:rsidR="000A17E0" w:rsidRPr="005A35C4">
        <w:rPr>
          <w:rFonts w:ascii="Times New Roman" w:hAnsi="Times New Roman" w:cs="Times New Roman"/>
          <w:sz w:val="20"/>
        </w:rPr>
        <w:t>anonymity</w:t>
      </w:r>
      <w:r w:rsidR="000A17E0">
        <w:rPr>
          <w:rFonts w:ascii="Times New Roman" w:hAnsi="Times New Roman" w:cs="Times New Roman"/>
          <w:sz w:val="20"/>
        </w:rPr>
        <w:t xml:space="preserve"> and confidentiality of</w:t>
      </w:r>
      <w:r w:rsidR="000A17E0" w:rsidRPr="005A35C4">
        <w:rPr>
          <w:rFonts w:ascii="Times New Roman" w:hAnsi="Times New Roman" w:cs="Times New Roman"/>
          <w:sz w:val="20"/>
        </w:rPr>
        <w:t xml:space="preserve"> response</w:t>
      </w:r>
      <w:r w:rsidR="000A17E0">
        <w:rPr>
          <w:rFonts w:ascii="Times New Roman" w:hAnsi="Times New Roman" w:cs="Times New Roman"/>
          <w:sz w:val="20"/>
        </w:rPr>
        <w:t>s</w:t>
      </w:r>
      <w:r w:rsidR="000A17E0" w:rsidRPr="005A35C4">
        <w:rPr>
          <w:rFonts w:ascii="Times New Roman" w:hAnsi="Times New Roman" w:cs="Times New Roman"/>
          <w:sz w:val="20"/>
        </w:rPr>
        <w:t xml:space="preserve"> were ensured. Finally, respondents were given a questionnaire to complete during</w:t>
      </w:r>
      <w:r w:rsidR="000A17E0">
        <w:rPr>
          <w:rFonts w:ascii="Times New Roman" w:hAnsi="Times New Roman" w:cs="Times New Roman"/>
          <w:sz w:val="20"/>
        </w:rPr>
        <w:t xml:space="preserve"> </w:t>
      </w:r>
      <w:r w:rsidR="000A17E0" w:rsidRPr="005A35C4">
        <w:rPr>
          <w:rFonts w:ascii="Times New Roman" w:hAnsi="Times New Roman" w:cs="Times New Roman"/>
          <w:sz w:val="20"/>
        </w:rPr>
        <w:t>December 2018</w:t>
      </w:r>
      <w:r w:rsidR="000A17E0">
        <w:rPr>
          <w:rFonts w:ascii="Times New Roman" w:hAnsi="Times New Roman" w:cs="Times New Roman"/>
          <w:sz w:val="20"/>
        </w:rPr>
        <w:t>.</w:t>
      </w:r>
      <w:r w:rsidR="000A17E0" w:rsidRPr="000A17E0">
        <w:rPr>
          <w:rFonts w:ascii="Times New Roman" w:eastAsia="Times New Roman" w:hAnsi="Times New Roman" w:cs="Times New Roman"/>
          <w:sz w:val="20"/>
          <w:szCs w:val="20"/>
        </w:rPr>
        <w:t xml:space="preserve"> </w:t>
      </w:r>
      <w:r w:rsidR="000A17E0" w:rsidRPr="00644366">
        <w:rPr>
          <w:rFonts w:ascii="Times New Roman" w:eastAsia="Times New Roman" w:hAnsi="Times New Roman" w:cs="Times New Roman"/>
          <w:sz w:val="20"/>
          <w:szCs w:val="20"/>
        </w:rPr>
        <w:t>The respondents got familiar with the purpose of the survey and the process of completing the questionnaire. All respondents filled in the questionnaire voluntarily, independently and anonymously, and the estimated time to complete the questionnaire was ten minutes. Exploratory factor analysis, a principal component analysis method, was used to determine the validity of the survey.</w:t>
      </w:r>
      <w:r w:rsidR="000A17E0" w:rsidRPr="005A35C4">
        <w:rPr>
          <w:rFonts w:ascii="Times New Roman" w:hAnsi="Times New Roman" w:cs="Times New Roman"/>
          <w:sz w:val="20"/>
        </w:rPr>
        <w:t xml:space="preserve"> Analysis of the data</w:t>
      </w:r>
      <w:r w:rsidR="000A17E0">
        <w:rPr>
          <w:rFonts w:ascii="Times New Roman" w:hAnsi="Times New Roman" w:cs="Times New Roman"/>
          <w:sz w:val="20"/>
        </w:rPr>
        <w:t xml:space="preserve"> was </w:t>
      </w:r>
      <w:r w:rsidR="000A17E0" w:rsidRPr="005A35C4">
        <w:rPr>
          <w:rFonts w:ascii="Times New Roman" w:hAnsi="Times New Roman" w:cs="Times New Roman"/>
          <w:sz w:val="20"/>
        </w:rPr>
        <w:t>obtained using the SPSS statistical software</w:t>
      </w:r>
      <w:r w:rsidR="000A17E0">
        <w:rPr>
          <w:rFonts w:ascii="Times New Roman" w:hAnsi="Times New Roman" w:cs="Times New Roman"/>
          <w:sz w:val="20"/>
        </w:rPr>
        <w:t xml:space="preserve">. </w:t>
      </w:r>
    </w:p>
    <w:p w:rsidR="000A17E0" w:rsidRPr="003B4EFB" w:rsidRDefault="000A17E0" w:rsidP="000A17E0">
      <w:pPr>
        <w:spacing w:line="240" w:lineRule="auto"/>
        <w:jc w:val="both"/>
        <w:rPr>
          <w:rFonts w:ascii="Times New Roman" w:hAnsi="Times New Roman" w:cs="Times New Roman"/>
          <w:b/>
          <w:szCs w:val="20"/>
        </w:rPr>
      </w:pP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b/>
          <w:bCs/>
          <w:sz w:val="20"/>
          <w:szCs w:val="20"/>
        </w:rPr>
        <w:t xml:space="preserve">3. </w:t>
      </w:r>
      <w:r w:rsidRPr="00644366">
        <w:rPr>
          <w:rFonts w:ascii="Times New Roman" w:eastAsia="Times New Roman" w:hAnsi="Times New Roman" w:cs="Times New Roman"/>
          <w:b/>
          <w:bCs/>
        </w:rPr>
        <w:t>Results and discussion</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 xml:space="preserve">The survey provides an analysis of potentials for e-learning model implementation in secondary schools in Bosnia and Herzegovina and other educational institutions, as well as the ability to define and create a national e-learning strategy.  The survey was focused on collecting information necessary for creating the adoption of e-learning model in secondary schools in Bosnia and Herzegovina. Survey respondents were students aged 16-19, both sexes. </w:t>
      </w:r>
    </w:p>
    <w:p w:rsidR="00644366" w:rsidRPr="00644366" w:rsidRDefault="00644366" w:rsidP="00644366">
      <w:pPr>
        <w:spacing w:line="240" w:lineRule="auto"/>
        <w:jc w:val="both"/>
        <w:rPr>
          <w:rFonts w:ascii="Calibri" w:eastAsia="Times New Roman" w:hAnsi="Calibri" w:cs="Times New Roman"/>
        </w:rPr>
      </w:pPr>
      <w:proofErr w:type="gramStart"/>
      <w:r w:rsidRPr="00644366">
        <w:rPr>
          <w:rFonts w:ascii="Times New Roman" w:eastAsia="Times New Roman" w:hAnsi="Times New Roman" w:cs="Times New Roman"/>
          <w:sz w:val="20"/>
          <w:szCs w:val="20"/>
        </w:rPr>
        <w:t>Table 1.</w:t>
      </w:r>
      <w:proofErr w:type="gramEnd"/>
      <w:r w:rsidRPr="00644366">
        <w:rPr>
          <w:rFonts w:ascii="Times New Roman" w:eastAsia="Times New Roman" w:hAnsi="Times New Roman" w:cs="Times New Roman"/>
          <w:sz w:val="20"/>
          <w:szCs w:val="20"/>
        </w:rPr>
        <w:t xml:space="preserve"> </w:t>
      </w:r>
      <w:proofErr w:type="gramStart"/>
      <w:r w:rsidRPr="00644366">
        <w:rPr>
          <w:rFonts w:ascii="Times New Roman" w:eastAsia="Times New Roman" w:hAnsi="Times New Roman" w:cs="Times New Roman"/>
          <w:sz w:val="20"/>
          <w:szCs w:val="20"/>
        </w:rPr>
        <w:t>shows</w:t>
      </w:r>
      <w:proofErr w:type="gramEnd"/>
      <w:r w:rsidRPr="00644366">
        <w:rPr>
          <w:rFonts w:ascii="Times New Roman" w:eastAsia="Times New Roman" w:hAnsi="Times New Roman" w:cs="Times New Roman"/>
          <w:sz w:val="20"/>
          <w:szCs w:val="20"/>
        </w:rPr>
        <w:t xml:space="preserve"> the factor structure of the particles, with the values ​​of the characteristic root and the percentage of the explained variance of each component. Given the content of the particles and their projections on the elements, the first element corresponds to the interaction of teachers and students, the other part corresponds to the benefits that students have from the virtual learning environment</w:t>
      </w:r>
      <w:r w:rsidR="000E6F3A">
        <w:rPr>
          <w:rFonts w:ascii="Times New Roman" w:eastAsia="Times New Roman" w:hAnsi="Times New Roman" w:cs="Times New Roman"/>
          <w:sz w:val="20"/>
          <w:szCs w:val="20"/>
        </w:rPr>
        <w:t>,</w:t>
      </w:r>
      <w:r w:rsidRPr="00644366">
        <w:rPr>
          <w:rFonts w:ascii="Times New Roman" w:eastAsia="Times New Roman" w:hAnsi="Times New Roman" w:cs="Times New Roman"/>
          <w:sz w:val="20"/>
          <w:szCs w:val="20"/>
        </w:rPr>
        <w:t xml:space="preserve"> and the third corresponds to the economic aspect (costs for individual students and the scope of work).</w:t>
      </w:r>
    </w:p>
    <w:p w:rsidR="00644366" w:rsidRPr="00ED3DB0" w:rsidRDefault="00644366" w:rsidP="00ED3DB0">
      <w:pPr>
        <w:jc w:val="both"/>
        <w:rPr>
          <w:rFonts w:ascii="Calibri" w:eastAsia="Times New Roman" w:hAnsi="Calibri" w:cs="Times New Roman"/>
        </w:rPr>
      </w:pPr>
      <w:r w:rsidRPr="00644366">
        <w:rPr>
          <w:rFonts w:ascii="Times New Roman" w:eastAsia="Times New Roman" w:hAnsi="Times New Roman" w:cs="Times New Roman"/>
          <w:i/>
          <w:iCs/>
          <w:sz w:val="20"/>
          <w:szCs w:val="20"/>
        </w:rPr>
        <w:t> </w:t>
      </w:r>
    </w:p>
    <w:p w:rsidR="00644366" w:rsidRPr="00644366" w:rsidRDefault="00644366" w:rsidP="00644366">
      <w:pPr>
        <w:jc w:val="both"/>
        <w:rPr>
          <w:rFonts w:ascii="Calibri" w:eastAsia="Times New Roman" w:hAnsi="Calibri" w:cs="Times New Roman"/>
        </w:rPr>
      </w:pPr>
      <w:r w:rsidRPr="00644366">
        <w:rPr>
          <w:rFonts w:ascii="Times New Roman" w:eastAsia="Times New Roman" w:hAnsi="Times New Roman" w:cs="Times New Roman"/>
          <w:i/>
          <w:iCs/>
          <w:sz w:val="20"/>
          <w:szCs w:val="20"/>
        </w:rPr>
        <w:lastRenderedPageBreak/>
        <w:t>Table 1: The factor structure of the particles</w:t>
      </w:r>
    </w:p>
    <w:tbl>
      <w:tblPr>
        <w:tblW w:w="6629" w:type="dxa"/>
        <w:tblCellMar>
          <w:left w:w="0" w:type="dxa"/>
          <w:right w:w="0" w:type="dxa"/>
        </w:tblCellMar>
        <w:tblLook w:val="04A0" w:firstRow="1" w:lastRow="0" w:firstColumn="1" w:lastColumn="0" w:noHBand="0" w:noVBand="1"/>
      </w:tblPr>
      <w:tblGrid>
        <w:gridCol w:w="4219"/>
        <w:gridCol w:w="851"/>
        <w:gridCol w:w="850"/>
        <w:gridCol w:w="766"/>
      </w:tblGrid>
      <w:tr w:rsidR="00644366" w:rsidRPr="00644366" w:rsidTr="00ED3DB0">
        <w:trPr>
          <w:trHeight w:val="340"/>
        </w:trPr>
        <w:tc>
          <w:tcPr>
            <w:tcW w:w="421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spacing w:after="0" w:line="240" w:lineRule="auto"/>
              <w:rPr>
                <w:rFonts w:ascii="Times New Roman" w:eastAsia="Times New Roman" w:hAnsi="Times New Roman" w:cs="Times New Roman"/>
                <w:sz w:val="24"/>
                <w:szCs w:val="24"/>
              </w:rPr>
            </w:pPr>
          </w:p>
        </w:tc>
        <w:tc>
          <w:tcPr>
            <w:tcW w:w="2410"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Components</w:t>
            </w:r>
          </w:p>
        </w:tc>
      </w:tr>
      <w:tr w:rsidR="00644366" w:rsidRPr="00644366" w:rsidTr="00ED3DB0">
        <w:trPr>
          <w:trHeight w:val="340"/>
        </w:trPr>
        <w:tc>
          <w:tcPr>
            <w:tcW w:w="42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spacing w:after="0" w:line="240" w:lineRule="auto"/>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1</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3</w:t>
            </w:r>
          </w:p>
        </w:tc>
      </w:tr>
      <w:tr w:rsidR="00644366" w:rsidRPr="00644366" w:rsidTr="00ED3DB0">
        <w:trPr>
          <w:trHeight w:val="566"/>
        </w:trPr>
        <w:tc>
          <w:tcPr>
            <w:tcW w:w="42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jc w:val="both"/>
              <w:rPr>
                <w:rFonts w:ascii="Calibri" w:eastAsia="Times New Roman" w:hAnsi="Calibri" w:cs="Times New Roman"/>
              </w:rPr>
            </w:pPr>
            <w:r w:rsidRPr="00644366">
              <w:rPr>
                <w:rFonts w:ascii="Times New Roman" w:eastAsia="Times New Roman" w:hAnsi="Times New Roman" w:cs="Times New Roman"/>
                <w:sz w:val="20"/>
                <w:szCs w:val="20"/>
              </w:rPr>
              <w:t>20. VLE helps the professor to respond to individual learning needs.</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.722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.271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-.142</w:t>
            </w:r>
          </w:p>
        </w:tc>
      </w:tr>
      <w:tr w:rsidR="00644366" w:rsidRPr="00644366" w:rsidTr="00ED3DB0">
        <w:trPr>
          <w:trHeight w:val="635"/>
        </w:trPr>
        <w:tc>
          <w:tcPr>
            <w:tcW w:w="42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ED3DB0">
            <w:pPr>
              <w:jc w:val="both"/>
              <w:rPr>
                <w:rFonts w:ascii="Calibri" w:eastAsia="Times New Roman" w:hAnsi="Calibri" w:cs="Times New Roman"/>
              </w:rPr>
            </w:pPr>
            <w:r w:rsidRPr="00644366">
              <w:rPr>
                <w:rFonts w:ascii="Times New Roman" w:eastAsia="Times New Roman" w:hAnsi="Times New Roman" w:cs="Times New Roman"/>
                <w:sz w:val="20"/>
                <w:szCs w:val="20"/>
              </w:rPr>
              <w:t>19. VLE supports a close relationship between students and instructors.</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.718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.240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-.004</w:t>
            </w:r>
          </w:p>
        </w:tc>
      </w:tr>
      <w:tr w:rsidR="00644366" w:rsidRPr="00644366" w:rsidTr="00ED3DB0">
        <w:trPr>
          <w:trHeight w:val="566"/>
        </w:trPr>
        <w:tc>
          <w:tcPr>
            <w:tcW w:w="42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E92C1A">
            <w:pPr>
              <w:jc w:val="both"/>
              <w:rPr>
                <w:rFonts w:ascii="Calibri" w:eastAsia="Times New Roman" w:hAnsi="Calibri" w:cs="Times New Roman"/>
              </w:rPr>
            </w:pPr>
            <w:r w:rsidRPr="00644366">
              <w:rPr>
                <w:rFonts w:ascii="Times New Roman" w:eastAsia="Times New Roman" w:hAnsi="Times New Roman" w:cs="Times New Roman"/>
                <w:sz w:val="20"/>
                <w:szCs w:val="20"/>
              </w:rPr>
              <w:t>18. VLE enables professors to provide students with different sources of learning.</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.657</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.296</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.235</w:t>
            </w:r>
          </w:p>
        </w:tc>
      </w:tr>
      <w:tr w:rsidR="00644366" w:rsidRPr="00644366" w:rsidTr="00ED3DB0">
        <w:trPr>
          <w:trHeight w:val="554"/>
        </w:trPr>
        <w:tc>
          <w:tcPr>
            <w:tcW w:w="42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 xml:space="preserve">17. VLE increases the level of interaction between individual students and instructors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.579</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.295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.037</w:t>
            </w:r>
          </w:p>
        </w:tc>
      </w:tr>
      <w:tr w:rsidR="00644366" w:rsidRPr="00644366" w:rsidTr="00ED3DB0">
        <w:trPr>
          <w:trHeight w:val="529"/>
        </w:trPr>
        <w:tc>
          <w:tcPr>
            <w:tcW w:w="42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 xml:space="preserve">16. VLE helps professors to be available to students outside the classroom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.515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.253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.153</w:t>
            </w:r>
          </w:p>
        </w:tc>
      </w:tr>
      <w:tr w:rsidR="00644366" w:rsidRPr="00644366" w:rsidTr="00ED3DB0">
        <w:trPr>
          <w:trHeight w:val="567"/>
        </w:trPr>
        <w:tc>
          <w:tcPr>
            <w:tcW w:w="42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jc w:val="both"/>
              <w:rPr>
                <w:rFonts w:ascii="Calibri" w:eastAsia="Times New Roman" w:hAnsi="Calibri" w:cs="Times New Roman"/>
              </w:rPr>
            </w:pPr>
            <w:r w:rsidRPr="00644366">
              <w:rPr>
                <w:rFonts w:ascii="Times New Roman" w:eastAsia="Times New Roman" w:hAnsi="Times New Roman" w:cs="Times New Roman"/>
                <w:sz w:val="20"/>
                <w:szCs w:val="20"/>
              </w:rPr>
              <w:t>15. VLE increases student workload.</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.228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.768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.084</w:t>
            </w:r>
          </w:p>
        </w:tc>
      </w:tr>
      <w:tr w:rsidR="00644366" w:rsidRPr="00644366" w:rsidTr="00ED3DB0">
        <w:trPr>
          <w:trHeight w:val="471"/>
        </w:trPr>
        <w:tc>
          <w:tcPr>
            <w:tcW w:w="42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jc w:val="both"/>
              <w:rPr>
                <w:rFonts w:ascii="Calibri" w:eastAsia="Times New Roman" w:hAnsi="Calibri" w:cs="Times New Roman"/>
              </w:rPr>
            </w:pPr>
            <w:r w:rsidRPr="00644366">
              <w:rPr>
                <w:rFonts w:ascii="Times New Roman" w:eastAsia="Times New Roman" w:hAnsi="Times New Roman" w:cs="Times New Roman"/>
                <w:sz w:val="20"/>
                <w:szCs w:val="20"/>
              </w:rPr>
              <w:t>14. VLE increases costs for individual students (printing).</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.220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.709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.059</w:t>
            </w:r>
          </w:p>
        </w:tc>
      </w:tr>
      <w:tr w:rsidR="00644366" w:rsidRPr="00644366" w:rsidTr="00ED3DB0">
        <w:trPr>
          <w:trHeight w:val="340"/>
        </w:trPr>
        <w:tc>
          <w:tcPr>
            <w:tcW w:w="42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jc w:val="both"/>
              <w:rPr>
                <w:rFonts w:ascii="Calibri" w:eastAsia="Times New Roman" w:hAnsi="Calibri" w:cs="Times New Roman"/>
              </w:rPr>
            </w:pPr>
            <w:r w:rsidRPr="00644366">
              <w:rPr>
                <w:rFonts w:ascii="Times New Roman" w:eastAsia="Times New Roman" w:hAnsi="Times New Roman" w:cs="Times New Roman"/>
                <w:sz w:val="20"/>
                <w:szCs w:val="20"/>
              </w:rPr>
              <w:t>13. VLE helps students prepare well for lectures in an online classroom.</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.203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.613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.126</w:t>
            </w:r>
          </w:p>
        </w:tc>
      </w:tr>
      <w:tr w:rsidR="00644366" w:rsidRPr="00644366" w:rsidTr="00ED3DB0">
        <w:trPr>
          <w:trHeight w:val="585"/>
        </w:trPr>
        <w:tc>
          <w:tcPr>
            <w:tcW w:w="42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jc w:val="both"/>
              <w:rPr>
                <w:rFonts w:ascii="Calibri" w:eastAsia="Times New Roman" w:hAnsi="Calibri" w:cs="Times New Roman"/>
              </w:rPr>
            </w:pPr>
            <w:r w:rsidRPr="00644366">
              <w:rPr>
                <w:rFonts w:ascii="Times New Roman" w:eastAsia="Times New Roman" w:hAnsi="Times New Roman" w:cs="Times New Roman"/>
                <w:sz w:val="20"/>
                <w:szCs w:val="20"/>
              </w:rPr>
              <w:t>12. VLE provides greater transparency for individual learning.</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.410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.606</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-.037</w:t>
            </w:r>
          </w:p>
        </w:tc>
      </w:tr>
      <w:tr w:rsidR="00644366" w:rsidRPr="00644366" w:rsidTr="00ED3DB0">
        <w:trPr>
          <w:trHeight w:val="848"/>
        </w:trPr>
        <w:tc>
          <w:tcPr>
            <w:tcW w:w="42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jc w:val="both"/>
              <w:rPr>
                <w:rFonts w:ascii="Calibri" w:eastAsia="Times New Roman" w:hAnsi="Calibri" w:cs="Times New Roman"/>
              </w:rPr>
            </w:pPr>
            <w:r w:rsidRPr="00644366">
              <w:rPr>
                <w:rFonts w:ascii="Times New Roman" w:eastAsia="Times New Roman" w:hAnsi="Times New Roman" w:cs="Times New Roman"/>
                <w:sz w:val="20"/>
                <w:szCs w:val="20"/>
              </w:rPr>
              <w:t>11. VLE provides students with flexibility in terms of their educational needs (offering access to materials at any time - allowing them to study when they have time).</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.409</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.566</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-.133</w:t>
            </w:r>
          </w:p>
        </w:tc>
      </w:tr>
      <w:tr w:rsidR="00644366" w:rsidRPr="00644366" w:rsidTr="00ED3DB0">
        <w:trPr>
          <w:trHeight w:val="582"/>
        </w:trPr>
        <w:tc>
          <w:tcPr>
            <w:tcW w:w="42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jc w:val="both"/>
              <w:rPr>
                <w:rFonts w:ascii="Calibri" w:eastAsia="Times New Roman" w:hAnsi="Calibri" w:cs="Times New Roman"/>
              </w:rPr>
            </w:pPr>
            <w:r w:rsidRPr="00644366">
              <w:rPr>
                <w:rFonts w:ascii="Times New Roman" w:eastAsia="Times New Roman" w:hAnsi="Times New Roman" w:cs="Times New Roman"/>
                <w:sz w:val="20"/>
                <w:szCs w:val="20"/>
              </w:rPr>
              <w:t>10. VLE increases opportunities for discussion and debate among students outside the classroom.</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.128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-.238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-.816</w:t>
            </w:r>
          </w:p>
        </w:tc>
      </w:tr>
      <w:tr w:rsidR="00644366" w:rsidRPr="00644366" w:rsidTr="00ED3DB0">
        <w:trPr>
          <w:trHeight w:val="515"/>
        </w:trPr>
        <w:tc>
          <w:tcPr>
            <w:tcW w:w="42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jc w:val="both"/>
              <w:rPr>
                <w:rFonts w:ascii="Calibri" w:eastAsia="Times New Roman" w:hAnsi="Calibri" w:cs="Times New Roman"/>
              </w:rPr>
            </w:pPr>
            <w:r w:rsidRPr="00644366">
              <w:rPr>
                <w:rFonts w:ascii="Times New Roman" w:eastAsia="Times New Roman" w:hAnsi="Times New Roman" w:cs="Times New Roman"/>
                <w:sz w:val="20"/>
                <w:szCs w:val="20"/>
              </w:rPr>
              <w:t>9. VLE supports the exchange of ideas and experiences among students.</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.449</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-.217</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4366" w:rsidRPr="00644366" w:rsidRDefault="00644366" w:rsidP="00644366">
            <w:pPr>
              <w:rPr>
                <w:rFonts w:ascii="Calibri" w:eastAsia="Times New Roman" w:hAnsi="Calibri" w:cs="Times New Roman"/>
              </w:rPr>
            </w:pPr>
            <w:r w:rsidRPr="00644366">
              <w:rPr>
                <w:rFonts w:ascii="Times New Roman" w:eastAsia="Times New Roman" w:hAnsi="Times New Roman" w:cs="Times New Roman"/>
                <w:sz w:val="20"/>
                <w:szCs w:val="20"/>
              </w:rPr>
              <w:t>.630</w:t>
            </w:r>
          </w:p>
        </w:tc>
      </w:tr>
      <w:tr w:rsidR="00644366" w:rsidRPr="00644366" w:rsidTr="00ED3DB0">
        <w:trPr>
          <w:trHeight w:val="340"/>
        </w:trPr>
        <w:tc>
          <w:tcPr>
            <w:tcW w:w="42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44366" w:rsidRPr="00644366" w:rsidRDefault="00644366" w:rsidP="00644366">
            <w:pPr>
              <w:jc w:val="right"/>
              <w:rPr>
                <w:rFonts w:ascii="Calibri" w:eastAsia="Times New Roman" w:hAnsi="Calibri" w:cs="Times New Roman"/>
              </w:rPr>
            </w:pPr>
            <w:r w:rsidRPr="00644366">
              <w:rPr>
                <w:rFonts w:ascii="Times New Roman" w:eastAsia="Times New Roman" w:hAnsi="Times New Roman" w:cs="Times New Roman"/>
                <w:sz w:val="20"/>
                <w:szCs w:val="20"/>
              </w:rPr>
              <w:t>Characteristic root</w:t>
            </w:r>
          </w:p>
          <w:p w:rsidR="00644366" w:rsidRPr="00644366" w:rsidRDefault="00644366" w:rsidP="00644366">
            <w:pPr>
              <w:spacing w:before="100" w:beforeAutospacing="1" w:after="100" w:afterAutospacing="1" w:line="240" w:lineRule="auto"/>
              <w:jc w:val="right"/>
              <w:rPr>
                <w:rFonts w:ascii="Times New Roman" w:eastAsia="Times New Roman" w:hAnsi="Times New Roman" w:cs="Times New Roman"/>
                <w:sz w:val="24"/>
                <w:szCs w:val="24"/>
              </w:rPr>
            </w:pPr>
            <w:r w:rsidRPr="00644366">
              <w:rPr>
                <w:rFonts w:ascii="Times New Roman" w:eastAsia="Times New Roman" w:hAnsi="Times New Roman" w:cs="Times New Roman"/>
                <w:sz w:val="20"/>
                <w:szCs w:val="2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66" w:rsidRPr="00644366" w:rsidRDefault="00644366" w:rsidP="00644366">
            <w:pPr>
              <w:spacing w:after="0"/>
              <w:jc w:val="center"/>
              <w:rPr>
                <w:rFonts w:ascii="Calibri" w:eastAsia="Times New Roman" w:hAnsi="Calibri" w:cs="Times New Roman"/>
              </w:rPr>
            </w:pPr>
            <w:r w:rsidRPr="00644366">
              <w:rPr>
                <w:rFonts w:ascii="Times New Roman" w:eastAsia="Times New Roman" w:hAnsi="Times New Roman" w:cs="Times New Roman"/>
                <w:sz w:val="20"/>
                <w:szCs w:val="20"/>
              </w:rPr>
              <w:t>4.414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66" w:rsidRPr="00644366" w:rsidRDefault="00644366" w:rsidP="00644366">
            <w:pPr>
              <w:spacing w:after="0"/>
              <w:jc w:val="center"/>
              <w:rPr>
                <w:rFonts w:ascii="Calibri" w:eastAsia="Times New Roman" w:hAnsi="Calibri" w:cs="Times New Roman"/>
              </w:rPr>
            </w:pPr>
            <w:r w:rsidRPr="00644366">
              <w:rPr>
                <w:rFonts w:ascii="Times New Roman" w:eastAsia="Times New Roman" w:hAnsi="Times New Roman" w:cs="Times New Roman"/>
                <w:sz w:val="20"/>
                <w:szCs w:val="20"/>
              </w:rPr>
              <w:t>1.184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66" w:rsidRPr="00644366" w:rsidRDefault="00644366" w:rsidP="00644366">
            <w:pPr>
              <w:spacing w:after="0"/>
              <w:jc w:val="center"/>
              <w:rPr>
                <w:rFonts w:ascii="Calibri" w:eastAsia="Times New Roman" w:hAnsi="Calibri" w:cs="Times New Roman"/>
              </w:rPr>
            </w:pPr>
            <w:r w:rsidRPr="00644366">
              <w:rPr>
                <w:rFonts w:ascii="Times New Roman" w:eastAsia="Times New Roman" w:hAnsi="Times New Roman" w:cs="Times New Roman"/>
                <w:sz w:val="20"/>
                <w:szCs w:val="20"/>
              </w:rPr>
              <w:t>1.003</w:t>
            </w:r>
          </w:p>
        </w:tc>
      </w:tr>
      <w:tr w:rsidR="00644366" w:rsidRPr="00644366" w:rsidTr="00ED3DB0">
        <w:trPr>
          <w:trHeight w:val="473"/>
        </w:trPr>
        <w:tc>
          <w:tcPr>
            <w:tcW w:w="42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44366" w:rsidRPr="00644366" w:rsidRDefault="00644366" w:rsidP="00644366">
            <w:pPr>
              <w:jc w:val="right"/>
              <w:rPr>
                <w:rFonts w:ascii="Calibri" w:eastAsia="Times New Roman" w:hAnsi="Calibri" w:cs="Times New Roman"/>
              </w:rPr>
            </w:pPr>
            <w:r w:rsidRPr="00644366">
              <w:rPr>
                <w:rFonts w:ascii="Times New Roman" w:eastAsia="Times New Roman" w:hAnsi="Times New Roman" w:cs="Times New Roman"/>
                <w:sz w:val="20"/>
                <w:szCs w:val="20"/>
              </w:rPr>
              <w:t>% of the explained variance</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66" w:rsidRPr="00644366" w:rsidRDefault="00644366" w:rsidP="00644366">
            <w:pPr>
              <w:spacing w:after="0"/>
              <w:jc w:val="center"/>
              <w:rPr>
                <w:rFonts w:ascii="Calibri" w:eastAsia="Times New Roman" w:hAnsi="Calibri" w:cs="Times New Roman"/>
              </w:rPr>
            </w:pPr>
            <w:r w:rsidRPr="00644366">
              <w:rPr>
                <w:rFonts w:ascii="Times New Roman" w:eastAsia="Times New Roman" w:hAnsi="Times New Roman" w:cs="Times New Roman"/>
                <w:sz w:val="20"/>
                <w:szCs w:val="20"/>
              </w:rPr>
              <w:t>23.017</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66" w:rsidRPr="00644366" w:rsidRDefault="00644366" w:rsidP="00644366">
            <w:pPr>
              <w:spacing w:after="0"/>
              <w:jc w:val="center"/>
              <w:rPr>
                <w:rFonts w:ascii="Calibri" w:eastAsia="Times New Roman" w:hAnsi="Calibri" w:cs="Times New Roman"/>
              </w:rPr>
            </w:pPr>
            <w:r w:rsidRPr="00644366">
              <w:rPr>
                <w:rFonts w:ascii="Times New Roman" w:eastAsia="Times New Roman" w:hAnsi="Times New Roman" w:cs="Times New Roman"/>
                <w:sz w:val="20"/>
                <w:szCs w:val="20"/>
              </w:rPr>
              <w:t>21.919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66" w:rsidRPr="00644366" w:rsidRDefault="00644366" w:rsidP="00644366">
            <w:pPr>
              <w:spacing w:after="0"/>
              <w:jc w:val="center"/>
              <w:rPr>
                <w:rFonts w:ascii="Calibri" w:eastAsia="Times New Roman" w:hAnsi="Calibri" w:cs="Times New Roman"/>
              </w:rPr>
            </w:pPr>
            <w:r w:rsidRPr="00644366">
              <w:rPr>
                <w:rFonts w:ascii="Times New Roman" w:eastAsia="Times New Roman" w:hAnsi="Times New Roman" w:cs="Times New Roman"/>
                <w:sz w:val="20"/>
                <w:szCs w:val="20"/>
              </w:rPr>
              <w:t>10.067</w:t>
            </w:r>
          </w:p>
        </w:tc>
      </w:tr>
    </w:tbl>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i/>
          <w:iCs/>
          <w:sz w:val="20"/>
          <w:szCs w:val="20"/>
        </w:rPr>
        <w:t>Source: Author's work</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 </w:t>
      </w:r>
    </w:p>
    <w:p w:rsidR="00644366" w:rsidRPr="00644366" w:rsidRDefault="000E6F3A"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lastRenderedPageBreak/>
        <w:t>M</w:t>
      </w:r>
      <w:r w:rsidR="00644366" w:rsidRPr="00644366">
        <w:rPr>
          <w:rFonts w:ascii="Times New Roman" w:eastAsia="Times New Roman" w:hAnsi="Times New Roman" w:cs="Times New Roman"/>
          <w:sz w:val="20"/>
          <w:szCs w:val="20"/>
        </w:rPr>
        <w:t>ultidimensionality of the instrument</w:t>
      </w:r>
      <w:r>
        <w:rPr>
          <w:rFonts w:ascii="Times New Roman" w:eastAsia="Times New Roman" w:hAnsi="Times New Roman" w:cs="Times New Roman"/>
          <w:sz w:val="20"/>
          <w:szCs w:val="20"/>
        </w:rPr>
        <w:t xml:space="preserve"> was </w:t>
      </w:r>
      <w:proofErr w:type="gramStart"/>
      <w:r>
        <w:rPr>
          <w:rFonts w:ascii="Times New Roman" w:eastAsia="Times New Roman" w:hAnsi="Times New Roman" w:cs="Times New Roman"/>
          <w:sz w:val="20"/>
          <w:szCs w:val="20"/>
        </w:rPr>
        <w:t>tested</w:t>
      </w:r>
      <w:r w:rsidR="00644366" w:rsidRPr="00644366">
        <w:rPr>
          <w:rFonts w:ascii="Times New Roman" w:eastAsia="Times New Roman" w:hAnsi="Times New Roman" w:cs="Times New Roman"/>
          <w:sz w:val="20"/>
          <w:szCs w:val="20"/>
        </w:rPr>
        <w:t>,</w:t>
      </w:r>
      <w:proofErr w:type="gramEnd"/>
      <w:r w:rsidR="00644366" w:rsidRPr="00644366">
        <w:rPr>
          <w:rFonts w:ascii="Times New Roman" w:eastAsia="Times New Roman" w:hAnsi="Times New Roman" w:cs="Times New Roman"/>
          <w:sz w:val="20"/>
          <w:szCs w:val="20"/>
        </w:rPr>
        <w:t xml:space="preserve"> an analysis of the main components was carried out. To check that correlation matrices are suitable for carrying out factor analysis, we have conducted the Kaiser-Meyer-</w:t>
      </w:r>
      <w:proofErr w:type="spellStart"/>
      <w:r w:rsidR="00644366" w:rsidRPr="00644366">
        <w:rPr>
          <w:rFonts w:ascii="Times New Roman" w:eastAsia="Times New Roman" w:hAnsi="Times New Roman" w:cs="Times New Roman"/>
          <w:sz w:val="20"/>
          <w:szCs w:val="20"/>
        </w:rPr>
        <w:t>Olkin</w:t>
      </w:r>
      <w:proofErr w:type="spellEnd"/>
      <w:r w:rsidR="00644366" w:rsidRPr="00644366">
        <w:rPr>
          <w:rFonts w:ascii="Times New Roman" w:eastAsia="Times New Roman" w:hAnsi="Times New Roman" w:cs="Times New Roman"/>
          <w:sz w:val="20"/>
          <w:szCs w:val="20"/>
        </w:rPr>
        <w:t xml:space="preserve"> test and the Bartlett test. The Kaiser-Meyer-</w:t>
      </w:r>
      <w:proofErr w:type="spellStart"/>
      <w:r w:rsidR="00644366" w:rsidRPr="00644366">
        <w:rPr>
          <w:rFonts w:ascii="Times New Roman" w:eastAsia="Times New Roman" w:hAnsi="Times New Roman" w:cs="Times New Roman"/>
          <w:sz w:val="20"/>
          <w:szCs w:val="20"/>
        </w:rPr>
        <w:t>Olkin</w:t>
      </w:r>
      <w:proofErr w:type="spellEnd"/>
      <w:r w:rsidR="00644366" w:rsidRPr="00644366">
        <w:rPr>
          <w:rFonts w:ascii="Times New Roman" w:eastAsia="Times New Roman" w:hAnsi="Times New Roman" w:cs="Times New Roman"/>
          <w:sz w:val="20"/>
          <w:szCs w:val="20"/>
        </w:rPr>
        <w:t xml:space="preserve"> test shows the proportion of variance that is common or can be explained by latent factors. When the value of this test is more significant than 0.60, we consider that our data is suitable for carrying out factor analysis. In our case, the value is 0.870. The Bartlett test checks if our matrix is ​​identical to the identity matrix. If our model were identical to the identity matrix, this would mean that the matrix variables were unconnected and would not make sense to carry out a factor analysis. </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This test must be significant with at least 95% security in order for our data to be comparable to factorization. In our case, the approximate χ2 is 442,256 and is significant at 99</w:t>
      </w:r>
      <w:proofErr w:type="gramStart"/>
      <w:r w:rsidRPr="00644366">
        <w:rPr>
          <w:rFonts w:ascii="Times New Roman" w:eastAsia="Times New Roman" w:hAnsi="Times New Roman" w:cs="Times New Roman"/>
          <w:sz w:val="20"/>
          <w:szCs w:val="20"/>
        </w:rPr>
        <w:t>,9</w:t>
      </w:r>
      <w:proofErr w:type="gramEnd"/>
      <w:r w:rsidRPr="00644366">
        <w:rPr>
          <w:rFonts w:ascii="Times New Roman" w:eastAsia="Times New Roman" w:hAnsi="Times New Roman" w:cs="Times New Roman"/>
          <w:sz w:val="20"/>
          <w:szCs w:val="20"/>
        </w:rPr>
        <w:t>%. The results of these tests on our data indicate that it is justifiable to carry out a factor analysis. Analysis of the main components resulted in a three-factor solution. The characteristic roots of the three components are more significant than one, and together, they explain 55% of the variance.   </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Analysis of results proves the assumption that VLE increases the opportunities for discussion and debate among students outside the class. Results show that 71% of students agree with the claim that VLE provides students with flexibility in terms of their educational needs (offering access to materials always and anywhere - allowing them to study when they have time. It enables them to access a variety of content that they do not have access to in traditional classrooms. They learn how to use information responsibly and transparently.</w:t>
      </w:r>
      <w:r w:rsidRPr="00644366">
        <w:rPr>
          <w:rFonts w:ascii="Arial" w:eastAsia="Times New Roman" w:hAnsi="Arial" w:cs="Arial"/>
          <w:sz w:val="20"/>
          <w:szCs w:val="20"/>
        </w:rPr>
        <w:t xml:space="preserve">  </w:t>
      </w:r>
      <w:r w:rsidRPr="00644366">
        <w:rPr>
          <w:rFonts w:ascii="Times New Roman" w:eastAsia="Times New Roman" w:hAnsi="Times New Roman" w:cs="Times New Roman"/>
          <w:sz w:val="20"/>
          <w:szCs w:val="20"/>
        </w:rPr>
        <w:t>Furthermore, it enables them to access the same online content as other students who are not restricted by the national curriculum, which are not adapted to constant changes in the external environment. Changes in the environment might impose school management to entail policies that would bring necessary changes in terms of adaptability, possession of skills and knowledge in the use of communication tools and software that have become standards in the digital age. Students can spend more time working on materials in order to improve their results, which is considered useful because they have more time to think and connect previous knowledge with newly learned topics. Survey results' showed that online tools used in asynchronous e-learning allow two-way communication between learners and teachers, or multi-modal, collaborative communication among students themselves. However, 55.8% of respondents agree that VLE increases the scope of students' work.</w:t>
      </w:r>
      <w:r w:rsidRPr="00644366">
        <w:rPr>
          <w:rFonts w:ascii="Arial" w:eastAsia="Times New Roman" w:hAnsi="Arial" w:cs="Arial"/>
          <w:sz w:val="20"/>
          <w:szCs w:val="20"/>
        </w:rPr>
        <w:t xml:space="preserve"> </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Dimensionality was added to the correlation matrix, meaning that underlying components could be identified in the subjects' answers. The logical and content analysis of the particles indicates that the first component corresponds to the quality of the student-teacher interaction. The second component corresponds to the assessment of the user that the virtual environment has for learning and students</w:t>
      </w:r>
      <w:r>
        <w:rPr>
          <w:rFonts w:ascii="Times New Roman" w:eastAsia="Times New Roman" w:hAnsi="Times New Roman" w:cs="Times New Roman"/>
          <w:sz w:val="20"/>
          <w:szCs w:val="20"/>
        </w:rPr>
        <w:t>. In contrast,</w:t>
      </w:r>
      <w:r w:rsidRPr="00644366">
        <w:rPr>
          <w:rFonts w:ascii="Times New Roman" w:eastAsia="Times New Roman" w:hAnsi="Times New Roman" w:cs="Times New Roman"/>
          <w:sz w:val="20"/>
          <w:szCs w:val="20"/>
        </w:rPr>
        <w:t xml:space="preserve"> the third one corresponds to the economic aspect of the virtual learning environment (VLE).</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The economic aspect, in this case, relates not only to money but also to in</w:t>
      </w:r>
      <w:r w:rsidR="000A17E0">
        <w:rPr>
          <w:rFonts w:ascii="Times New Roman" w:eastAsia="Times New Roman" w:hAnsi="Times New Roman" w:cs="Times New Roman"/>
          <w:sz w:val="20"/>
          <w:szCs w:val="20"/>
        </w:rPr>
        <w:t xml:space="preserve">vested labor. </w:t>
      </w:r>
      <w:r w:rsidR="000A17E0" w:rsidRPr="00644366">
        <w:rPr>
          <w:rFonts w:ascii="Times New Roman" w:eastAsia="Times New Roman" w:hAnsi="Times New Roman" w:cs="Times New Roman"/>
          <w:sz w:val="20"/>
          <w:szCs w:val="20"/>
        </w:rPr>
        <w:t>O</w:t>
      </w:r>
      <w:r w:rsidRPr="00644366">
        <w:rPr>
          <w:rFonts w:ascii="Times New Roman" w:eastAsia="Times New Roman" w:hAnsi="Times New Roman" w:cs="Times New Roman"/>
          <w:sz w:val="20"/>
          <w:szCs w:val="20"/>
        </w:rPr>
        <w:t>ne particle indicates an increase in student workload since the student initiates discussions and communication with both teachers and other students, which is not the case in a tradit</w:t>
      </w:r>
      <w:r w:rsidR="000A17E0">
        <w:rPr>
          <w:rFonts w:ascii="Times New Roman" w:eastAsia="Times New Roman" w:hAnsi="Times New Roman" w:cs="Times New Roman"/>
          <w:sz w:val="20"/>
          <w:szCs w:val="20"/>
        </w:rPr>
        <w:t>ional classroom where a</w:t>
      </w:r>
      <w:r w:rsidRPr="00644366">
        <w:rPr>
          <w:rFonts w:ascii="Times New Roman" w:eastAsia="Times New Roman" w:hAnsi="Times New Roman" w:cs="Times New Roman"/>
          <w:sz w:val="20"/>
          <w:szCs w:val="20"/>
        </w:rPr>
        <w:t xml:space="preserve"> lesson is pre-planned and organized by the teacher and the Ministry of Education. Since three factors or three constructs or three variables were obtained, it was interesting to examine the correlation between these three constructs and the other claims in the matrix table. A statistically significant correlation was found between particles related to </w:t>
      </w:r>
      <w:r w:rsidR="00C33CB1">
        <w:rPr>
          <w:rFonts w:ascii="Times New Roman" w:eastAsia="Times New Roman" w:hAnsi="Times New Roman" w:cs="Times New Roman"/>
          <w:sz w:val="20"/>
          <w:szCs w:val="20"/>
        </w:rPr>
        <w:t xml:space="preserve">a </w:t>
      </w:r>
      <w:r w:rsidRPr="00644366">
        <w:rPr>
          <w:rFonts w:ascii="Times New Roman" w:eastAsia="Times New Roman" w:hAnsi="Times New Roman" w:cs="Times New Roman"/>
          <w:sz w:val="20"/>
          <w:szCs w:val="20"/>
        </w:rPr>
        <w:t xml:space="preserve">previous experience that students had in the virtual learning environment. A statistically significant correlation was found between the first and second group questions on the level 0.05 or p &lt;0.05 </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 xml:space="preserve">There is a high correlation of 0.069 between the teacher-student components and the benefits of the virtual learning environment at the 0.01 level. It was expected that the correlation is high; that is, the teacher is an essential factor in the teaching process and that it contributes to better interaction in the educational process. It is vital for the individual student that ongoing daily communication with teachers is maintained. The student perceives that the virtual learning environment gives </w:t>
      </w:r>
      <w:proofErr w:type="gramStart"/>
      <w:r w:rsidRPr="00644366">
        <w:rPr>
          <w:rFonts w:ascii="Times New Roman" w:eastAsia="Times New Roman" w:hAnsi="Times New Roman" w:cs="Times New Roman"/>
          <w:sz w:val="20"/>
          <w:szCs w:val="20"/>
        </w:rPr>
        <w:t>them</w:t>
      </w:r>
      <w:proofErr w:type="gramEnd"/>
      <w:r w:rsidRPr="00644366">
        <w:rPr>
          <w:rFonts w:ascii="Times New Roman" w:eastAsia="Times New Roman" w:hAnsi="Times New Roman" w:cs="Times New Roman"/>
          <w:sz w:val="20"/>
          <w:szCs w:val="20"/>
        </w:rPr>
        <w:t xml:space="preserve"> more opportunities to access a myriad of information, more frequent contact with the instructor or teacher, which allows him to ask questions in constant communication, which is not common practice in the traditional classroom environment.</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Thanks to online learning, students in the most impoverished cities or smaller towns can use the same educational resources as students in world capitals and large western cities, all thanks to online lectures at affordable rates. The e-Learning Initiative implies ensuring the right to education and reducing costs to such an extent that it becomes accessible to the developing country and countries in transition, such as Bosnia and Herzegovina.</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lastRenderedPageBreak/>
        <w:t xml:space="preserve">Some of the disagreements on the way to implementing online learning </w:t>
      </w:r>
      <w:proofErr w:type="gramStart"/>
      <w:r w:rsidRPr="00644366">
        <w:rPr>
          <w:rFonts w:ascii="Times New Roman" w:eastAsia="Times New Roman" w:hAnsi="Times New Roman" w:cs="Times New Roman"/>
          <w:sz w:val="20"/>
          <w:szCs w:val="20"/>
        </w:rPr>
        <w:t>is</w:t>
      </w:r>
      <w:proofErr w:type="gramEnd"/>
      <w:r w:rsidRPr="00644366">
        <w:rPr>
          <w:rFonts w:ascii="Times New Roman" w:eastAsia="Times New Roman" w:hAnsi="Times New Roman" w:cs="Times New Roman"/>
          <w:sz w:val="20"/>
          <w:szCs w:val="20"/>
        </w:rPr>
        <w:t xml:space="preserve"> to adapt to e-learning education, due to the inability of regular access to high-speed Internet and educated IT educators. Another obstacle that the country could face in the process of improving the education system is the initial cost of e-learning.  Within an extended group of claims, all particles are significant. There was also a statistically significant correlation between particles related to previous experiences that students had in the virtual learning environment, meaning that positive learning experiences and communication in the virtual learning environment influenced students' preferences and their choice of modalities of learning. Knowledge is acquired in space, time, and opportunities for personal growth and development. </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Students, when asked on issues concerning the virtual learning environment and the application of e-learning tools</w:t>
      </w:r>
      <w:r>
        <w:rPr>
          <w:rFonts w:ascii="Times New Roman" w:eastAsia="Times New Roman" w:hAnsi="Times New Roman" w:cs="Times New Roman"/>
          <w:sz w:val="20"/>
          <w:szCs w:val="20"/>
        </w:rPr>
        <w:t>,</w:t>
      </w:r>
      <w:r w:rsidRPr="00644366">
        <w:rPr>
          <w:rFonts w:ascii="Times New Roman" w:eastAsia="Times New Roman" w:hAnsi="Times New Roman" w:cs="Times New Roman"/>
          <w:sz w:val="20"/>
          <w:szCs w:val="20"/>
        </w:rPr>
        <w:t xml:space="preserve"> have confirmed that e-learning offers opportunities to acquire knowledge and skills that are not available in the schools they attend. </w:t>
      </w:r>
    </w:p>
    <w:p w:rsidR="00644366" w:rsidRDefault="00644366" w:rsidP="00644366">
      <w:pPr>
        <w:spacing w:line="240" w:lineRule="auto"/>
        <w:jc w:val="both"/>
        <w:rPr>
          <w:rFonts w:ascii="Times New Roman" w:eastAsia="Times New Roman" w:hAnsi="Times New Roman" w:cs="Times New Roman"/>
          <w:sz w:val="20"/>
          <w:szCs w:val="20"/>
        </w:rPr>
      </w:pPr>
      <w:r w:rsidRPr="00644366">
        <w:rPr>
          <w:rFonts w:ascii="Times New Roman" w:eastAsia="Times New Roman" w:hAnsi="Times New Roman" w:cs="Times New Roman"/>
          <w:sz w:val="20"/>
          <w:szCs w:val="20"/>
        </w:rPr>
        <w:t>Possibilities offered by e-learning go beyond the traditional curriculum framework and the law-imposed curriculum that does not accompany changes in the environment, and accordingl</w:t>
      </w:r>
      <w:r>
        <w:rPr>
          <w:rFonts w:ascii="Times New Roman" w:eastAsia="Times New Roman" w:hAnsi="Times New Roman" w:cs="Times New Roman"/>
          <w:sz w:val="20"/>
          <w:szCs w:val="20"/>
        </w:rPr>
        <w:t>y adapts the curricula</w:t>
      </w:r>
      <w:r w:rsidRPr="00644366">
        <w:rPr>
          <w:rFonts w:ascii="Times New Roman" w:eastAsia="Times New Roman" w:hAnsi="Times New Roman" w:cs="Times New Roman"/>
          <w:sz w:val="20"/>
          <w:szCs w:val="20"/>
        </w:rPr>
        <w:t>, and intere</w:t>
      </w:r>
      <w:r>
        <w:rPr>
          <w:rFonts w:ascii="Times New Roman" w:eastAsia="Times New Roman" w:hAnsi="Times New Roman" w:cs="Times New Roman"/>
          <w:sz w:val="20"/>
          <w:szCs w:val="20"/>
        </w:rPr>
        <w:t>sts of students towards education</w:t>
      </w:r>
      <w:r w:rsidRPr="00644366">
        <w:rPr>
          <w:rFonts w:ascii="Times New Roman" w:eastAsia="Times New Roman" w:hAnsi="Times New Roman" w:cs="Times New Roman"/>
          <w:sz w:val="20"/>
          <w:szCs w:val="20"/>
        </w:rPr>
        <w:t xml:space="preserve"> in the digital age, in which some other skills and knowledge are desirable.</w:t>
      </w:r>
    </w:p>
    <w:p w:rsidR="00D26254" w:rsidRPr="00644366" w:rsidRDefault="00D26254" w:rsidP="00D26254">
      <w:pPr>
        <w:spacing w:line="240" w:lineRule="auto"/>
        <w:jc w:val="both"/>
        <w:rPr>
          <w:rFonts w:ascii="Calibri" w:eastAsia="Times New Roman" w:hAnsi="Calibri" w:cs="Times New Roman"/>
        </w:rPr>
      </w:pPr>
      <w:r>
        <w:rPr>
          <w:rFonts w:ascii="Times New Roman" w:eastAsia="Times New Roman" w:hAnsi="Times New Roman" w:cs="Times New Roman"/>
          <w:b/>
          <w:bCs/>
          <w:sz w:val="20"/>
          <w:szCs w:val="20"/>
        </w:rPr>
        <w:t xml:space="preserve">3. </w:t>
      </w:r>
      <w:r w:rsidRPr="00644366">
        <w:rPr>
          <w:rFonts w:ascii="Times New Roman" w:eastAsia="Times New Roman" w:hAnsi="Times New Roman" w:cs="Times New Roman"/>
          <w:b/>
          <w:bCs/>
          <w:sz w:val="20"/>
          <w:szCs w:val="20"/>
        </w:rPr>
        <w:t xml:space="preserve"> Artificial intelligence in the classroom</w:t>
      </w:r>
    </w:p>
    <w:p w:rsidR="00D26254" w:rsidRPr="00644366" w:rsidRDefault="00D26254" w:rsidP="00D26254">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 xml:space="preserve">Enhancing e-learning with a more comprehensive social experience enables learners to interact with each other as they would in the actual classroom. Students can complete group projects together, and hang out outside of the school, enriching their learning experience. Virtual reality already enhances certain aspects of e-learning. Companies, schools, and universities are experimenting with this new technology and are trying to understand how best to integrate virtual reality into curricula. Artificial intelligence is part of our everyday life and becomes more present in world classrooms. </w:t>
      </w:r>
    </w:p>
    <w:p w:rsidR="00D26254" w:rsidRPr="00644366" w:rsidRDefault="00D26254" w:rsidP="00D26254">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By using tools</w:t>
      </w:r>
      <w:bookmarkStart w:id="0" w:name="_GoBack"/>
      <w:bookmarkEnd w:id="0"/>
      <w:r w:rsidRPr="00644366">
        <w:rPr>
          <w:rFonts w:ascii="Times New Roman" w:eastAsia="Times New Roman" w:hAnsi="Times New Roman" w:cs="Times New Roman"/>
          <w:sz w:val="20"/>
          <w:szCs w:val="20"/>
        </w:rPr>
        <w:t xml:space="preserve"> such as </w:t>
      </w:r>
      <w:proofErr w:type="spellStart"/>
      <w:r w:rsidRPr="00644366">
        <w:rPr>
          <w:rFonts w:ascii="Times New Roman" w:eastAsia="Times New Roman" w:hAnsi="Times New Roman" w:cs="Times New Roman"/>
          <w:sz w:val="20"/>
          <w:szCs w:val="20"/>
        </w:rPr>
        <w:t>Siri</w:t>
      </w:r>
      <w:proofErr w:type="spellEnd"/>
      <w:r w:rsidRPr="00644366">
        <w:rPr>
          <w:rFonts w:ascii="Times New Roman" w:eastAsia="Times New Roman" w:hAnsi="Times New Roman" w:cs="Times New Roman"/>
          <w:sz w:val="20"/>
          <w:szCs w:val="20"/>
        </w:rPr>
        <w:t xml:space="preserve">, Amazon, and </w:t>
      </w:r>
      <w:proofErr w:type="spellStart"/>
      <w:r w:rsidRPr="00644366">
        <w:rPr>
          <w:rFonts w:ascii="Times New Roman" w:eastAsia="Times New Roman" w:hAnsi="Times New Roman" w:cs="Times New Roman"/>
          <w:sz w:val="20"/>
          <w:szCs w:val="20"/>
        </w:rPr>
        <w:t>Alexa</w:t>
      </w:r>
      <w:proofErr w:type="spellEnd"/>
      <w:r w:rsidRPr="00644366">
        <w:rPr>
          <w:rFonts w:ascii="Times New Roman" w:eastAsia="Times New Roman" w:hAnsi="Times New Roman" w:cs="Times New Roman"/>
          <w:sz w:val="20"/>
          <w:szCs w:val="20"/>
        </w:rPr>
        <w:t xml:space="preserve">, the possibilities of artificial intelligence in education </w:t>
      </w:r>
      <w:r w:rsidR="007D4FE3">
        <w:rPr>
          <w:rFonts w:ascii="Times New Roman" w:eastAsia="Times New Roman" w:hAnsi="Times New Roman" w:cs="Times New Roman"/>
          <w:sz w:val="20"/>
          <w:szCs w:val="20"/>
        </w:rPr>
        <w:t>are</w:t>
      </w:r>
      <w:r w:rsidRPr="00644366">
        <w:rPr>
          <w:rFonts w:ascii="Times New Roman" w:eastAsia="Times New Roman" w:hAnsi="Times New Roman" w:cs="Times New Roman"/>
          <w:sz w:val="20"/>
          <w:szCs w:val="20"/>
        </w:rPr>
        <w:t xml:space="preserve"> just beginning to be realized. While artificial intelligence will not wholly replace teachers</w:t>
      </w:r>
      <w:r>
        <w:rPr>
          <w:rFonts w:ascii="Times New Roman" w:eastAsia="Times New Roman" w:hAnsi="Times New Roman" w:cs="Times New Roman"/>
          <w:sz w:val="20"/>
          <w:szCs w:val="20"/>
        </w:rPr>
        <w:t>,</w:t>
      </w:r>
      <w:r w:rsidRPr="00644366">
        <w:rPr>
          <w:rFonts w:ascii="Times New Roman" w:eastAsia="Times New Roman" w:hAnsi="Times New Roman" w:cs="Times New Roman"/>
          <w:sz w:val="20"/>
          <w:szCs w:val="20"/>
        </w:rPr>
        <w:t xml:space="preserve"> it is possible to transform the way teachers teach and learners learn (The Tech </w:t>
      </w:r>
      <w:proofErr w:type="spellStart"/>
      <w:r w:rsidRPr="00644366">
        <w:rPr>
          <w:rFonts w:ascii="Times New Roman" w:eastAsia="Times New Roman" w:hAnsi="Times New Roman" w:cs="Times New Roman"/>
          <w:sz w:val="20"/>
          <w:szCs w:val="20"/>
        </w:rPr>
        <w:t>Edvocate</w:t>
      </w:r>
      <w:proofErr w:type="spellEnd"/>
      <w:r w:rsidRPr="00644366">
        <w:rPr>
          <w:rFonts w:ascii="Times New Roman" w:eastAsia="Times New Roman" w:hAnsi="Times New Roman" w:cs="Times New Roman"/>
          <w:sz w:val="20"/>
          <w:szCs w:val="20"/>
        </w:rPr>
        <w:t xml:space="preserve">, 2017). </w:t>
      </w:r>
    </w:p>
    <w:p w:rsidR="00D26254" w:rsidRPr="00644366" w:rsidRDefault="00D26254" w:rsidP="00D26254">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As artificial intelligence becomes significantly sophisticate</w:t>
      </w:r>
      <w:r>
        <w:rPr>
          <w:rFonts w:ascii="Times New Roman" w:eastAsia="Times New Roman" w:hAnsi="Times New Roman" w:cs="Times New Roman"/>
          <w:sz w:val="20"/>
          <w:szCs w:val="20"/>
        </w:rPr>
        <w:t>,</w:t>
      </w:r>
      <w:r w:rsidRPr="00644366">
        <w:rPr>
          <w:rFonts w:ascii="Times New Roman" w:eastAsia="Times New Roman" w:hAnsi="Times New Roman" w:cs="Times New Roman"/>
          <w:sz w:val="20"/>
          <w:szCs w:val="20"/>
        </w:rPr>
        <w:t xml:space="preserve"> then in the past, it would be possible for machines to read the expression on the face of the student, indicating that the engines are devel</w:t>
      </w:r>
      <w:r>
        <w:rPr>
          <w:rFonts w:ascii="Times New Roman" w:eastAsia="Times New Roman" w:hAnsi="Times New Roman" w:cs="Times New Roman"/>
          <w:sz w:val="20"/>
          <w:szCs w:val="20"/>
        </w:rPr>
        <w:t xml:space="preserve">oping to the extent when become possible </w:t>
      </w:r>
      <w:r w:rsidRPr="00644366">
        <w:rPr>
          <w:rFonts w:ascii="Times New Roman" w:eastAsia="Times New Roman" w:hAnsi="Times New Roman" w:cs="Times New Roman"/>
          <w:sz w:val="20"/>
          <w:szCs w:val="20"/>
        </w:rPr>
        <w:t xml:space="preserve">to recognize the feelings of the person or the emotional state of the pupils. Thus they will be able to modify the lesson to adapt it to the student's condition </w:t>
      </w:r>
      <w:r w:rsidRPr="00644366">
        <w:rPr>
          <w:rFonts w:ascii="Arial" w:eastAsia="Times New Roman" w:hAnsi="Arial" w:cs="Arial"/>
          <w:color w:val="000000"/>
          <w:sz w:val="20"/>
          <w:szCs w:val="20"/>
        </w:rPr>
        <w:t>(</w:t>
      </w:r>
      <w:r w:rsidRPr="00644366">
        <w:rPr>
          <w:rFonts w:ascii="Times New Roman" w:eastAsia="Times New Roman" w:hAnsi="Times New Roman" w:cs="Times New Roman"/>
          <w:color w:val="000000"/>
          <w:sz w:val="20"/>
          <w:szCs w:val="20"/>
        </w:rPr>
        <w:t>Editors, 2018).</w:t>
      </w:r>
      <w:r w:rsidRPr="00644366">
        <w:rPr>
          <w:rFonts w:ascii="Times New Roman" w:eastAsia="Times New Roman" w:hAnsi="Times New Roman" w:cs="Times New Roman"/>
          <w:sz w:val="20"/>
          <w:szCs w:val="20"/>
        </w:rPr>
        <w:t xml:space="preserve">  </w:t>
      </w:r>
    </w:p>
    <w:p w:rsidR="00D26254" w:rsidRPr="00644366" w:rsidRDefault="00D26254" w:rsidP="00D26254">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Machine learning algorithms have already begun to help teachers fill in knowledge gaps, pointing to subjects with which students have the most difficulty. Thanks to recent innovations in the field of artificial intelligence, almost the school, and the entire education system go through the same digital changes that are transformed by the world industry and business. Several studies predict that</w:t>
      </w:r>
      <w:r>
        <w:rPr>
          <w:rFonts w:ascii="Times New Roman" w:eastAsia="Times New Roman" w:hAnsi="Times New Roman" w:cs="Times New Roman"/>
          <w:sz w:val="20"/>
          <w:szCs w:val="20"/>
        </w:rPr>
        <w:t xml:space="preserve"> i</w:t>
      </w:r>
      <w:r w:rsidRPr="00644366">
        <w:rPr>
          <w:rFonts w:ascii="Times New Roman" w:eastAsia="Times New Roman" w:hAnsi="Times New Roman" w:cs="Times New Roman"/>
          <w:sz w:val="20"/>
          <w:szCs w:val="20"/>
        </w:rPr>
        <w:t>n the next ten years, artificial intelligence will replace teachers. Although such predictions are somewhat exaggerated; it is worth noting that the first tool that works on the principles of artificial intelligence and learning, IBM's Watson 1.0, has already found a way to world classrooms, where it has been proven as a teaching assistant and providing targeted support to teachers ( Expertsystem.com, 2018).</w:t>
      </w:r>
    </w:p>
    <w:p w:rsidR="00D26254" w:rsidRPr="00ED3DB0" w:rsidRDefault="00D26254" w:rsidP="00ED3DB0">
      <w:pPr>
        <w:spacing w:line="240" w:lineRule="auto"/>
        <w:jc w:val="both"/>
        <w:rPr>
          <w:rFonts w:ascii="Calibri" w:eastAsia="Times New Roman" w:hAnsi="Calibri" w:cs="Times New Roman"/>
        </w:rPr>
      </w:pPr>
    </w:p>
    <w:p w:rsidR="00D26254" w:rsidRPr="00644366" w:rsidRDefault="00D26254" w:rsidP="00D26254">
      <w:pPr>
        <w:jc w:val="both"/>
        <w:rPr>
          <w:rFonts w:ascii="Calibri" w:eastAsia="Times New Roman" w:hAnsi="Calibri" w:cs="Times New Roman"/>
        </w:rPr>
      </w:pPr>
      <w:r>
        <w:rPr>
          <w:rFonts w:ascii="Times New Roman" w:eastAsia="Times New Roman" w:hAnsi="Times New Roman" w:cs="Times New Roman"/>
          <w:b/>
          <w:bCs/>
          <w:sz w:val="20"/>
          <w:szCs w:val="20"/>
        </w:rPr>
        <w:t>3.1</w:t>
      </w:r>
      <w:r w:rsidRPr="00644366">
        <w:rPr>
          <w:rFonts w:ascii="Times New Roman" w:eastAsia="Times New Roman" w:hAnsi="Times New Roman" w:cs="Times New Roman"/>
          <w:b/>
          <w:bCs/>
          <w:sz w:val="20"/>
          <w:szCs w:val="20"/>
        </w:rPr>
        <w:t xml:space="preserve"> Virtual school visits </w:t>
      </w:r>
    </w:p>
    <w:p w:rsidR="007D4FE3" w:rsidRPr="007D4FE3" w:rsidRDefault="007D4FE3" w:rsidP="00D26254">
      <w:pPr>
        <w:spacing w:line="240" w:lineRule="auto"/>
        <w:jc w:val="both"/>
        <w:rPr>
          <w:rFonts w:ascii="Times New Roman" w:hAnsi="Times New Roman" w:cs="Times New Roman"/>
          <w:sz w:val="20"/>
        </w:rPr>
      </w:pPr>
      <w:r w:rsidRPr="007D4FE3">
        <w:rPr>
          <w:rFonts w:ascii="Times New Roman" w:hAnsi="Times New Roman" w:cs="Times New Roman"/>
          <w:sz w:val="20"/>
        </w:rPr>
        <w:t>At the beginning of</w:t>
      </w:r>
      <w:r>
        <w:rPr>
          <w:rFonts w:ascii="Times New Roman" w:hAnsi="Times New Roman" w:cs="Times New Roman"/>
          <w:sz w:val="20"/>
        </w:rPr>
        <w:t xml:space="preserve"> last year, the US teachers met</w:t>
      </w:r>
      <w:r w:rsidRPr="007D4FE3">
        <w:rPr>
          <w:rFonts w:ascii="Times New Roman" w:hAnsi="Times New Roman" w:cs="Times New Roman"/>
          <w:sz w:val="20"/>
        </w:rPr>
        <w:t xml:space="preserve"> 55 million new students whom they can offer new tools able to capture students</w:t>
      </w:r>
      <w:r>
        <w:rPr>
          <w:rFonts w:ascii="Times New Roman" w:hAnsi="Times New Roman" w:cs="Times New Roman"/>
          <w:sz w:val="20"/>
        </w:rPr>
        <w:t>'</w:t>
      </w:r>
      <w:r w:rsidRPr="007D4FE3">
        <w:rPr>
          <w:rFonts w:ascii="Times New Roman" w:hAnsi="Times New Roman" w:cs="Times New Roman"/>
          <w:sz w:val="20"/>
        </w:rPr>
        <w:t xml:space="preserve"> attention and to inspire their imagination with the help of virtual reality. Hundreds of new intriguing experiences, many of which are free, can transfer s</w:t>
      </w:r>
      <w:r>
        <w:rPr>
          <w:rFonts w:ascii="Times New Roman" w:hAnsi="Times New Roman" w:cs="Times New Roman"/>
          <w:sz w:val="20"/>
        </w:rPr>
        <w:t>tudents back through history where they can enjoy</w:t>
      </w:r>
      <w:r w:rsidRPr="007D4FE3">
        <w:rPr>
          <w:rFonts w:ascii="Times New Roman" w:hAnsi="Times New Roman" w:cs="Times New Roman"/>
          <w:sz w:val="20"/>
        </w:rPr>
        <w:t xml:space="preserve"> </w:t>
      </w:r>
      <w:r>
        <w:rPr>
          <w:rFonts w:ascii="Times New Roman" w:hAnsi="Times New Roman" w:cs="Times New Roman"/>
          <w:sz w:val="20"/>
        </w:rPr>
        <w:t>critical</w:t>
      </w:r>
      <w:r w:rsidRPr="007D4FE3">
        <w:rPr>
          <w:rFonts w:ascii="Times New Roman" w:hAnsi="Times New Roman" w:cs="Times New Roman"/>
          <w:sz w:val="20"/>
        </w:rPr>
        <w:t xml:space="preserve"> historical events or</w:t>
      </w:r>
      <w:r>
        <w:rPr>
          <w:rFonts w:ascii="Times New Roman" w:hAnsi="Times New Roman" w:cs="Times New Roman"/>
          <w:sz w:val="20"/>
        </w:rPr>
        <w:t xml:space="preserve"> travel through </w:t>
      </w:r>
      <w:r w:rsidRPr="007D4FE3">
        <w:rPr>
          <w:rFonts w:ascii="Times New Roman" w:hAnsi="Times New Roman" w:cs="Times New Roman"/>
          <w:sz w:val="20"/>
        </w:rPr>
        <w:t>our solar system without</w:t>
      </w:r>
      <w:r>
        <w:rPr>
          <w:rFonts w:ascii="Times New Roman" w:hAnsi="Times New Roman" w:cs="Times New Roman"/>
          <w:sz w:val="20"/>
        </w:rPr>
        <w:t xml:space="preserve"> actually taking a school bus.</w:t>
      </w:r>
      <w:r w:rsidRPr="007D4FE3">
        <w:rPr>
          <w:rFonts w:ascii="Times New Roman" w:hAnsi="Times New Roman" w:cs="Times New Roman"/>
          <w:sz w:val="20"/>
        </w:rPr>
        <w:t xml:space="preserve"> </w:t>
      </w:r>
      <w:proofErr w:type="gramStart"/>
      <w:r w:rsidRPr="007D4FE3">
        <w:rPr>
          <w:rFonts w:ascii="Times New Roman" w:hAnsi="Times New Roman" w:cs="Times New Roman"/>
          <w:color w:val="000000"/>
          <w:sz w:val="20"/>
        </w:rPr>
        <w:t>(</w:t>
      </w:r>
      <w:proofErr w:type="spellStart"/>
      <w:r w:rsidRPr="007D4FE3">
        <w:rPr>
          <w:rFonts w:ascii="Times New Roman" w:hAnsi="Times New Roman" w:cs="Times New Roman"/>
          <w:color w:val="000000"/>
          <w:sz w:val="20"/>
        </w:rPr>
        <w:t>Babich</w:t>
      </w:r>
      <w:proofErr w:type="spellEnd"/>
      <w:r w:rsidRPr="007D4FE3">
        <w:rPr>
          <w:rFonts w:ascii="Times New Roman" w:hAnsi="Times New Roman" w:cs="Times New Roman"/>
          <w:color w:val="000000"/>
          <w:sz w:val="20"/>
        </w:rPr>
        <w:t>, 2019)</w:t>
      </w:r>
      <w:r w:rsidRPr="007D4FE3">
        <w:rPr>
          <w:rFonts w:ascii="Times New Roman" w:hAnsi="Times New Roman" w:cs="Times New Roman"/>
          <w:sz w:val="20"/>
        </w:rPr>
        <w:t>.</w:t>
      </w:r>
      <w:proofErr w:type="gramEnd"/>
      <w:r w:rsidRPr="007D4FE3">
        <w:rPr>
          <w:rFonts w:ascii="Times New Roman" w:hAnsi="Times New Roman" w:cs="Times New Roman"/>
          <w:sz w:val="20"/>
        </w:rPr>
        <w:t> </w:t>
      </w:r>
    </w:p>
    <w:p w:rsidR="00D26254" w:rsidRPr="00644366" w:rsidRDefault="00D26254" w:rsidP="00D26254">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 xml:space="preserve">From the War of Independence that took place in the United States to the marshes of the Jura geological period, students can find themselves at the center of the action where they can experience their own real experience. The full </w:t>
      </w:r>
      <w:proofErr w:type="gramStart"/>
      <w:r w:rsidRPr="00644366">
        <w:rPr>
          <w:rFonts w:ascii="Times New Roman" w:eastAsia="Times New Roman" w:hAnsi="Times New Roman" w:cs="Times New Roman"/>
          <w:sz w:val="20"/>
          <w:szCs w:val="20"/>
        </w:rPr>
        <w:t>range of school virtual and extended skills have</w:t>
      </w:r>
      <w:proofErr w:type="gramEnd"/>
      <w:r w:rsidRPr="00644366">
        <w:rPr>
          <w:rFonts w:ascii="Times New Roman" w:eastAsia="Times New Roman" w:hAnsi="Times New Roman" w:cs="Times New Roman"/>
          <w:sz w:val="20"/>
          <w:szCs w:val="20"/>
        </w:rPr>
        <w:t xml:space="preserve"> been developed for subjects ranging from mathematics, through history to foreign languages​(</w:t>
      </w:r>
      <w:proofErr w:type="spellStart"/>
      <w:r w:rsidRPr="00644366">
        <w:rPr>
          <w:rFonts w:ascii="Times New Roman" w:eastAsia="Times New Roman" w:hAnsi="Times New Roman" w:cs="Times New Roman"/>
          <w:sz w:val="20"/>
          <w:szCs w:val="20"/>
        </w:rPr>
        <w:t>Samit</w:t>
      </w:r>
      <w:proofErr w:type="spellEnd"/>
      <w:r w:rsidRPr="00644366">
        <w:rPr>
          <w:rFonts w:ascii="Times New Roman" w:eastAsia="Times New Roman" w:hAnsi="Times New Roman" w:cs="Times New Roman"/>
          <w:sz w:val="20"/>
          <w:szCs w:val="20"/>
        </w:rPr>
        <w:t>, 2017).</w:t>
      </w:r>
    </w:p>
    <w:p w:rsidR="00D26254" w:rsidRPr="00644366" w:rsidRDefault="00D26254" w:rsidP="00D26254">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lastRenderedPageBreak/>
        <w:t xml:space="preserve">These virtual adventures can be embedded in the emotional center of the human brain by misleading the mind to believe that users are really "teleported." out of the classroom into an environment that fully occupies their senses. Research has already shown that we remember only 10% of the read, 20% of what we hear, and 30% of what we hear and see together. However, virtual reality can deceive the brain's core so that it can feel that a dinosaur or emotional depression is being haunted by life in a refugee camp. The joy of walking on the moon's surface or passing through the deadly trenches of the First World War can trigger an emotional reaction deeper than any film. According to a scientific study of biometric monitoring of the eye movement and direction of view, </w:t>
      </w:r>
      <w:r w:rsidR="00C76320" w:rsidRPr="00644366">
        <w:rPr>
          <w:rFonts w:ascii="Times New Roman" w:eastAsia="Times New Roman" w:hAnsi="Times New Roman" w:cs="Times New Roman"/>
          <w:sz w:val="20"/>
          <w:szCs w:val="20"/>
        </w:rPr>
        <w:t>electro dermal</w:t>
      </w:r>
      <w:r w:rsidRPr="00644366">
        <w:rPr>
          <w:rFonts w:ascii="Times New Roman" w:eastAsia="Times New Roman" w:hAnsi="Times New Roman" w:cs="Times New Roman"/>
          <w:sz w:val="20"/>
          <w:szCs w:val="20"/>
        </w:rPr>
        <w:t xml:space="preserve"> reaction and heart rate, 27% of users of the virtual reality was more emotionally involved in these contents than those available through a two-dimensional, conventional video (Horton W. &amp; Horton K ., 2003).</w:t>
      </w:r>
    </w:p>
    <w:p w:rsidR="00644366" w:rsidRPr="00644366" w:rsidRDefault="00D26254"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 </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b/>
          <w:bCs/>
          <w:sz w:val="20"/>
          <w:szCs w:val="20"/>
        </w:rPr>
        <w:t xml:space="preserve">4. </w:t>
      </w:r>
      <w:r w:rsidRPr="00644366">
        <w:rPr>
          <w:rFonts w:ascii="Times New Roman" w:eastAsia="Times New Roman" w:hAnsi="Times New Roman" w:cs="Times New Roman"/>
          <w:b/>
          <w:bCs/>
        </w:rPr>
        <w:t>Conclusion</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The e-learning model currently used in educational institutions in Bosnia and Herzegovina is a hybrid model, that is, a combination of traditional learning and online learning in its infancy. The essential strategy that could support e-learning model adoption is the strategy that ensures the implementation of e-learning programs in phases, so the first phase of strategy implementation include</w:t>
      </w:r>
      <w:r>
        <w:rPr>
          <w:rFonts w:ascii="Times New Roman" w:eastAsia="Times New Roman" w:hAnsi="Times New Roman" w:cs="Times New Roman"/>
          <w:sz w:val="20"/>
          <w:szCs w:val="20"/>
        </w:rPr>
        <w:t>s</w:t>
      </w:r>
      <w:r w:rsidRPr="00644366">
        <w:rPr>
          <w:rFonts w:ascii="Times New Roman" w:eastAsia="Times New Roman" w:hAnsi="Times New Roman" w:cs="Times New Roman"/>
          <w:sz w:val="20"/>
          <w:szCs w:val="20"/>
        </w:rPr>
        <w:t xml:space="preserve"> the approval of a blended learning model first given the current state of the country economy. Additionally, funding and support of technical staff is another critical aspect of the application of the </w:t>
      </w:r>
      <w:r w:rsidR="000A17E0">
        <w:rPr>
          <w:rFonts w:ascii="Times New Roman" w:eastAsia="Times New Roman" w:hAnsi="Times New Roman" w:cs="Times New Roman"/>
          <w:sz w:val="20"/>
          <w:szCs w:val="20"/>
        </w:rPr>
        <w:t>-learning model in the country. S</w:t>
      </w:r>
      <w:r w:rsidRPr="00644366">
        <w:rPr>
          <w:rFonts w:ascii="Times New Roman" w:eastAsia="Times New Roman" w:hAnsi="Times New Roman" w:cs="Times New Roman"/>
          <w:sz w:val="20"/>
          <w:szCs w:val="20"/>
        </w:rPr>
        <w:t>pecific</w:t>
      </w:r>
      <w:r w:rsidR="002B7038">
        <w:rPr>
          <w:rFonts w:ascii="Times New Roman" w:eastAsia="Times New Roman" w:hAnsi="Times New Roman" w:cs="Times New Roman"/>
          <w:sz w:val="20"/>
          <w:szCs w:val="20"/>
        </w:rPr>
        <w:t xml:space="preserve"> </w:t>
      </w:r>
      <w:r w:rsidRPr="00644366">
        <w:rPr>
          <w:rFonts w:ascii="Times New Roman" w:eastAsia="Times New Roman" w:hAnsi="Times New Roman" w:cs="Times New Roman"/>
          <w:sz w:val="20"/>
          <w:szCs w:val="20"/>
        </w:rPr>
        <w:t>criteria should be developed</w:t>
      </w:r>
      <w:r>
        <w:rPr>
          <w:rFonts w:ascii="Times New Roman" w:eastAsia="Times New Roman" w:hAnsi="Times New Roman" w:cs="Times New Roman"/>
          <w:sz w:val="20"/>
          <w:szCs w:val="20"/>
        </w:rPr>
        <w:t xml:space="preserve"> f</w:t>
      </w:r>
      <w:r w:rsidRPr="00644366">
        <w:rPr>
          <w:rFonts w:ascii="Times New Roman" w:eastAsia="Times New Roman" w:hAnsi="Times New Roman" w:cs="Times New Roman"/>
          <w:sz w:val="20"/>
          <w:szCs w:val="20"/>
        </w:rPr>
        <w:t>or successful implementation of the e-learning model, such as the acquisition of appropriate technological infrastructure and adequate educational content produced by teac</w:t>
      </w:r>
      <w:r w:rsidR="000A17E0">
        <w:rPr>
          <w:rFonts w:ascii="Times New Roman" w:eastAsia="Times New Roman" w:hAnsi="Times New Roman" w:cs="Times New Roman"/>
          <w:sz w:val="20"/>
          <w:szCs w:val="20"/>
        </w:rPr>
        <w:t>hers who</w:t>
      </w:r>
      <w:r w:rsidR="00C33CB1">
        <w:rPr>
          <w:rFonts w:ascii="Times New Roman" w:eastAsia="Times New Roman" w:hAnsi="Times New Roman" w:cs="Times New Roman"/>
          <w:sz w:val="20"/>
          <w:szCs w:val="20"/>
        </w:rPr>
        <w:t>m</w:t>
      </w:r>
      <w:r w:rsidR="000A17E0">
        <w:rPr>
          <w:rFonts w:ascii="Times New Roman" w:eastAsia="Times New Roman" w:hAnsi="Times New Roman" w:cs="Times New Roman"/>
          <w:sz w:val="20"/>
          <w:szCs w:val="20"/>
        </w:rPr>
        <w:t xml:space="preserve"> </w:t>
      </w:r>
      <w:proofErr w:type="spellStart"/>
      <w:r w:rsidR="000A17E0">
        <w:rPr>
          <w:rFonts w:ascii="Times New Roman" w:eastAsia="Times New Roman" w:hAnsi="Times New Roman" w:cs="Times New Roman"/>
          <w:sz w:val="20"/>
          <w:szCs w:val="20"/>
        </w:rPr>
        <w:t>pos</w:t>
      </w:r>
      <w:proofErr w:type="spellEnd"/>
      <w:r w:rsidR="000A17E0">
        <w:rPr>
          <w:rFonts w:ascii="Times New Roman" w:eastAsia="Times New Roman" w:hAnsi="Times New Roman" w:cs="Times New Roman"/>
          <w:sz w:val="20"/>
          <w:szCs w:val="20"/>
        </w:rPr>
        <w:t xml:space="preserve"> computer</w:t>
      </w:r>
      <w:r w:rsidRPr="00644366">
        <w:rPr>
          <w:rFonts w:ascii="Times New Roman" w:eastAsia="Times New Roman" w:hAnsi="Times New Roman" w:cs="Times New Roman"/>
          <w:sz w:val="20"/>
          <w:szCs w:val="20"/>
        </w:rPr>
        <w:t xml:space="preserve"> skills followed by a</w:t>
      </w:r>
      <w:r w:rsidR="000A17E0">
        <w:rPr>
          <w:rFonts w:ascii="Times New Roman" w:eastAsia="Times New Roman" w:hAnsi="Times New Roman" w:cs="Times New Roman"/>
          <w:sz w:val="20"/>
          <w:szCs w:val="20"/>
        </w:rPr>
        <w:t xml:space="preserve"> traditional</w:t>
      </w:r>
      <w:r w:rsidRPr="00644366">
        <w:rPr>
          <w:rFonts w:ascii="Times New Roman" w:eastAsia="Times New Roman" w:hAnsi="Times New Roman" w:cs="Times New Roman"/>
          <w:sz w:val="20"/>
          <w:szCs w:val="20"/>
        </w:rPr>
        <w:t xml:space="preserve"> culture that fosters learning and knowledge sharing in a virtual environment.</w:t>
      </w:r>
      <w:r w:rsidRPr="00644366">
        <w:rPr>
          <w:rFonts w:ascii="Calibri" w:eastAsia="Times New Roman" w:hAnsi="Calibri" w:cs="Times New Roman"/>
        </w:rPr>
        <w:t xml:space="preserve">  </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Students enrolled in this research have a highly positive attitude towards e-learning, which leads to the conclusion that students are willing to learn using IT solutions in the classroom. The organization of the online program and online classes enable students to access content and fulfill tasks according to their time organization.  Most students use the Internet every day and communicate with social networks, which undoubtedly contribute to their readiness to accept new IT solutions in the learning process. Therefore, the differences in attitudes towards e-learning are also related to the purpose and frequency of using the Internet.</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sz w:val="20"/>
          <w:szCs w:val="20"/>
        </w:rPr>
        <w:t>Possible obstacles that may affect the implementation of e-learning adoption in educational institutions in Bosnia and Herzegovina are the high cost of internet equipment (infrastructure), the high price of software or an appropriate computer program, lack of knowledge in computer science and Internet usage, along with fear of failure to offer e-learning services. Educational institutions, as well as other relevant government institutions, should undoubtedly pay attention to the growing needs of young people who have expressed the need for an e-learning model that is not currently being actively and regularly implemented in schools. According to the results of this research, it has been determined that several factors hinder the widespread use of new learning technologies, including access to information and communication technologies in schools that are inadequate and uneven, with a somewhat better situation in urban areas. There is also a lack of capacity to utilize available technology since most of the teachers lack the necessary skills for the smooth implementation of the e-learning model. One of the main disadvantages of using the e-learning model is that it still heavily relies on social support in the sense that e-learning depends on the teacher's ability and readiness to create and prepare course materials and use online educational tools.</w:t>
      </w:r>
      <w:r w:rsidRPr="00644366">
        <w:rPr>
          <w:rFonts w:ascii="Times New Roman" w:eastAsia="Times New Roman" w:hAnsi="Times New Roman" w:cs="Times New Roman"/>
          <w:b/>
          <w:bCs/>
        </w:rPr>
        <w:t> </w:t>
      </w:r>
    </w:p>
    <w:p w:rsidR="00ED3DB0" w:rsidRPr="000A17E0" w:rsidRDefault="00644366" w:rsidP="00644366">
      <w:pPr>
        <w:spacing w:line="240" w:lineRule="auto"/>
        <w:jc w:val="both"/>
        <w:rPr>
          <w:rFonts w:ascii="Times New Roman" w:eastAsia="Times New Roman" w:hAnsi="Times New Roman" w:cs="Times New Roman"/>
          <w:b/>
          <w:bCs/>
        </w:rPr>
      </w:pPr>
      <w:r w:rsidRPr="00644366">
        <w:rPr>
          <w:rFonts w:ascii="Times New Roman" w:eastAsia="Times New Roman" w:hAnsi="Times New Roman" w:cs="Times New Roman"/>
          <w:b/>
          <w:bCs/>
        </w:rPr>
        <w:t> </w:t>
      </w:r>
    </w:p>
    <w:p w:rsidR="00644366" w:rsidRPr="00644366" w:rsidRDefault="00644366" w:rsidP="00644366">
      <w:pPr>
        <w:spacing w:line="240" w:lineRule="auto"/>
        <w:jc w:val="both"/>
        <w:rPr>
          <w:rFonts w:ascii="Calibri" w:eastAsia="Times New Roman" w:hAnsi="Calibri" w:cs="Times New Roman"/>
        </w:rPr>
      </w:pPr>
      <w:r w:rsidRPr="00644366">
        <w:rPr>
          <w:rFonts w:ascii="Times New Roman" w:eastAsia="Times New Roman" w:hAnsi="Times New Roman" w:cs="Times New Roman"/>
          <w:b/>
          <w:bCs/>
        </w:rPr>
        <w:t>References</w:t>
      </w:r>
    </w:p>
    <w:p w:rsidR="00BF1A7F" w:rsidRPr="00BF1A7F" w:rsidRDefault="00BF1A7F" w:rsidP="00BF1A7F">
      <w:pPr>
        <w:numPr>
          <w:ilvl w:val="0"/>
          <w:numId w:val="1"/>
        </w:numPr>
        <w:spacing w:line="240" w:lineRule="auto"/>
        <w:rPr>
          <w:rFonts w:ascii="Times New Roman" w:eastAsia="Times New Roman" w:hAnsi="Times New Roman" w:cs="Times New Roman"/>
        </w:rPr>
      </w:pPr>
      <w:r w:rsidRPr="00BF1A7F">
        <w:rPr>
          <w:rFonts w:ascii="Times New Roman" w:hAnsi="Times New Roman" w:cs="Times New Roman"/>
          <w:color w:val="000000"/>
          <w:sz w:val="20"/>
          <w:szCs w:val="20"/>
          <w:shd w:val="clear" w:color="auto" w:fill="FFFFFF"/>
        </w:rPr>
        <w:t>Agency for Statistics of Bosnia -Herzegovina, 2019. </w:t>
      </w:r>
      <w:r w:rsidRPr="00BF1A7F">
        <w:rPr>
          <w:rFonts w:ascii="Times New Roman" w:hAnsi="Times New Roman" w:cs="Times New Roman"/>
          <w:i/>
          <w:iCs/>
          <w:color w:val="000000"/>
          <w:sz w:val="20"/>
          <w:szCs w:val="20"/>
          <w:shd w:val="clear" w:color="auto" w:fill="FFFFFF"/>
        </w:rPr>
        <w:t>USE OF INFORMATION AND COMMUNICATION TECHNOLOGY IN BOSNIA AND HERZEGOVINA</w:t>
      </w:r>
      <w:r w:rsidRPr="00BF1A7F">
        <w:rPr>
          <w:rFonts w:ascii="Times New Roman" w:hAnsi="Times New Roman" w:cs="Times New Roman"/>
          <w:color w:val="000000"/>
          <w:sz w:val="20"/>
          <w:szCs w:val="20"/>
          <w:shd w:val="clear" w:color="auto" w:fill="FFFFFF"/>
        </w:rPr>
        <w:t>. 2019: Agency for Statistics of Bosnia and Herzegovina, pp.9-12.</w:t>
      </w:r>
    </w:p>
    <w:p w:rsidR="00644366" w:rsidRPr="00BF1A7F" w:rsidRDefault="00644366" w:rsidP="00644366">
      <w:pPr>
        <w:numPr>
          <w:ilvl w:val="0"/>
          <w:numId w:val="1"/>
        </w:numPr>
        <w:spacing w:line="240" w:lineRule="auto"/>
        <w:rPr>
          <w:rFonts w:ascii="Calibri" w:eastAsia="Times New Roman" w:hAnsi="Calibri" w:cs="Times New Roman"/>
        </w:rPr>
      </w:pPr>
      <w:proofErr w:type="spellStart"/>
      <w:r w:rsidRPr="00644366">
        <w:rPr>
          <w:rFonts w:ascii="Times New Roman" w:eastAsia="Times New Roman" w:hAnsi="Times New Roman" w:cs="Times New Roman"/>
          <w:color w:val="000000"/>
          <w:sz w:val="20"/>
          <w:szCs w:val="20"/>
        </w:rPr>
        <w:t>Babich</w:t>
      </w:r>
      <w:proofErr w:type="spellEnd"/>
      <w:r w:rsidRPr="00644366">
        <w:rPr>
          <w:rFonts w:ascii="Times New Roman" w:eastAsia="Times New Roman" w:hAnsi="Times New Roman" w:cs="Times New Roman"/>
          <w:color w:val="000000"/>
          <w:sz w:val="20"/>
          <w:szCs w:val="20"/>
        </w:rPr>
        <w:t>, N., 2019. </w:t>
      </w:r>
      <w:r w:rsidRPr="00644366">
        <w:rPr>
          <w:rFonts w:ascii="Times New Roman" w:eastAsia="Times New Roman" w:hAnsi="Times New Roman" w:cs="Times New Roman"/>
          <w:i/>
          <w:iCs/>
          <w:color w:val="000000"/>
          <w:sz w:val="20"/>
          <w:szCs w:val="20"/>
        </w:rPr>
        <w:t>How VR Education Will Change How We Learn &amp; Teach | Adobe XD Ideas</w:t>
      </w:r>
      <w:r w:rsidRPr="00644366">
        <w:rPr>
          <w:rFonts w:ascii="Times New Roman" w:eastAsia="Times New Roman" w:hAnsi="Times New Roman" w:cs="Times New Roman"/>
          <w:color w:val="000000"/>
          <w:sz w:val="20"/>
          <w:szCs w:val="20"/>
        </w:rPr>
        <w:t>. [online] Ideas. Available at: &lt;https://xd.adobe.com/ideas/principles/emerging-technology/virtual-reality-will-change-learn-teach</w:t>
      </w:r>
    </w:p>
    <w:p w:rsidR="00644366" w:rsidRPr="00644366" w:rsidRDefault="00644366" w:rsidP="00644366">
      <w:pPr>
        <w:numPr>
          <w:ilvl w:val="0"/>
          <w:numId w:val="1"/>
        </w:numPr>
        <w:spacing w:line="240" w:lineRule="auto"/>
        <w:rPr>
          <w:rFonts w:ascii="Calibri" w:eastAsia="Times New Roman" w:hAnsi="Calibri" w:cs="Times New Roman"/>
        </w:rPr>
      </w:pPr>
      <w:r w:rsidRPr="00644366">
        <w:rPr>
          <w:rFonts w:ascii="Times New Roman" w:eastAsia="Times New Roman" w:hAnsi="Times New Roman" w:cs="Times New Roman"/>
          <w:sz w:val="20"/>
          <w:szCs w:val="20"/>
        </w:rPr>
        <w:lastRenderedPageBreak/>
        <w:t xml:space="preserve">Backer, L. (2017). </w:t>
      </w:r>
      <w:r w:rsidRPr="00644366">
        <w:rPr>
          <w:rFonts w:ascii="Times New Roman" w:eastAsia="Times New Roman" w:hAnsi="Times New Roman" w:cs="Times New Roman"/>
          <w:i/>
          <w:iCs/>
          <w:sz w:val="20"/>
          <w:szCs w:val="20"/>
        </w:rPr>
        <w:t>The Changing Face of Markets in Education:  Competition for Online Education and Education Hubs</w:t>
      </w:r>
      <w:r w:rsidRPr="00644366">
        <w:rPr>
          <w:rFonts w:ascii="Times New Roman" w:eastAsia="Times New Roman" w:hAnsi="Times New Roman" w:cs="Times New Roman"/>
          <w:sz w:val="20"/>
          <w:szCs w:val="20"/>
        </w:rPr>
        <w:t xml:space="preserve">. [online] Lcbackerblog.blogspot.com. Available at: http://lcbackerblog.blogspot.com/2012/06/from-online-universitiescom-eight.html </w:t>
      </w:r>
    </w:p>
    <w:p w:rsidR="00644366" w:rsidRPr="00644366" w:rsidRDefault="00644366" w:rsidP="00644366">
      <w:pPr>
        <w:numPr>
          <w:ilvl w:val="0"/>
          <w:numId w:val="1"/>
        </w:numPr>
        <w:spacing w:line="240" w:lineRule="auto"/>
        <w:rPr>
          <w:rFonts w:ascii="Calibri" w:eastAsia="Times New Roman" w:hAnsi="Calibri" w:cs="Times New Roman"/>
        </w:rPr>
      </w:pPr>
      <w:proofErr w:type="spellStart"/>
      <w:r w:rsidRPr="00644366">
        <w:rPr>
          <w:rFonts w:ascii="Times New Roman" w:eastAsia="Times New Roman" w:hAnsi="Times New Roman" w:cs="Times New Roman"/>
          <w:sz w:val="20"/>
          <w:szCs w:val="20"/>
        </w:rPr>
        <w:t>CloudShare</w:t>
      </w:r>
      <w:proofErr w:type="spellEnd"/>
      <w:r w:rsidRPr="00644366">
        <w:rPr>
          <w:rFonts w:ascii="Times New Roman" w:eastAsia="Times New Roman" w:hAnsi="Times New Roman" w:cs="Times New Roman"/>
          <w:sz w:val="20"/>
          <w:szCs w:val="20"/>
        </w:rPr>
        <w:t xml:space="preserve">. (2019). </w:t>
      </w:r>
      <w:r w:rsidRPr="00644366">
        <w:rPr>
          <w:rFonts w:ascii="Times New Roman" w:eastAsia="Times New Roman" w:hAnsi="Times New Roman" w:cs="Times New Roman"/>
          <w:i/>
          <w:iCs/>
          <w:sz w:val="20"/>
          <w:szCs w:val="20"/>
        </w:rPr>
        <w:t xml:space="preserve">Virtual Learning - Everything You Need to Know | </w:t>
      </w:r>
      <w:proofErr w:type="spellStart"/>
      <w:r w:rsidRPr="00644366">
        <w:rPr>
          <w:rFonts w:ascii="Times New Roman" w:eastAsia="Times New Roman" w:hAnsi="Times New Roman" w:cs="Times New Roman"/>
          <w:i/>
          <w:iCs/>
          <w:sz w:val="20"/>
          <w:szCs w:val="20"/>
        </w:rPr>
        <w:t>CloudShare</w:t>
      </w:r>
      <w:proofErr w:type="spellEnd"/>
      <w:r w:rsidRPr="00644366">
        <w:rPr>
          <w:rFonts w:ascii="Times New Roman" w:eastAsia="Times New Roman" w:hAnsi="Times New Roman" w:cs="Times New Roman"/>
          <w:sz w:val="20"/>
          <w:szCs w:val="20"/>
        </w:rPr>
        <w:t>. [online] Available at: https://www.cloudshare.com/blog/cloudshare/blogvirtual-learning-everything-you-need-to-know [Accessed 5 Mar. 2019].</w:t>
      </w:r>
    </w:p>
    <w:p w:rsidR="00644366" w:rsidRPr="00644366" w:rsidRDefault="00644366" w:rsidP="00644366">
      <w:pPr>
        <w:numPr>
          <w:ilvl w:val="0"/>
          <w:numId w:val="1"/>
        </w:numPr>
        <w:spacing w:line="240" w:lineRule="auto"/>
        <w:rPr>
          <w:rFonts w:ascii="Calibri" w:eastAsia="Times New Roman" w:hAnsi="Calibri" w:cs="Times New Roman"/>
        </w:rPr>
      </w:pPr>
      <w:r w:rsidRPr="00644366">
        <w:rPr>
          <w:rFonts w:ascii="Times New Roman" w:eastAsia="Times New Roman" w:hAnsi="Times New Roman" w:cs="Times New Roman"/>
          <w:sz w:val="20"/>
          <w:szCs w:val="20"/>
        </w:rPr>
        <w:t xml:space="preserve">Coache.gse.harvard.edu. (2019). </w:t>
      </w:r>
      <w:r w:rsidRPr="00644366">
        <w:rPr>
          <w:rFonts w:ascii="Times New Roman" w:eastAsia="Times New Roman" w:hAnsi="Times New Roman" w:cs="Times New Roman"/>
          <w:i/>
          <w:iCs/>
          <w:sz w:val="20"/>
          <w:szCs w:val="20"/>
        </w:rPr>
        <w:t>Inside Higher Ed: "Less Is More."</w:t>
      </w:r>
      <w:r w:rsidRPr="00644366">
        <w:rPr>
          <w:rFonts w:ascii="Times New Roman" w:eastAsia="Times New Roman" w:hAnsi="Times New Roman" w:cs="Times New Roman"/>
          <w:sz w:val="20"/>
          <w:szCs w:val="20"/>
        </w:rPr>
        <w:t xml:space="preserve"> [online] Available at: https://coache.gse.harvard.edu/news/less-more [Accessed 2 Feb. 2019].</w:t>
      </w:r>
    </w:p>
    <w:p w:rsidR="00644366" w:rsidRPr="00644366" w:rsidRDefault="00644366" w:rsidP="00644366">
      <w:pPr>
        <w:spacing w:line="240" w:lineRule="auto"/>
        <w:ind w:left="720"/>
        <w:rPr>
          <w:rFonts w:ascii="Calibri" w:eastAsia="Times New Roman" w:hAnsi="Calibri" w:cs="Times New Roman"/>
        </w:rPr>
      </w:pPr>
      <w:r w:rsidRPr="00644366">
        <w:rPr>
          <w:rFonts w:ascii="Symbol" w:eastAsia="Times New Roman" w:hAnsi="Symbol" w:cs="Times New Roman"/>
          <w:sz w:val="20"/>
          <w:szCs w:val="20"/>
        </w:rPr>
        <w:t></w:t>
      </w:r>
      <w:r w:rsidRPr="00644366">
        <w:rPr>
          <w:rFonts w:ascii="Times New Roman" w:eastAsia="Times New Roman" w:hAnsi="Times New Roman" w:cs="Times New Roman"/>
          <w:sz w:val="14"/>
          <w:szCs w:val="14"/>
        </w:rPr>
        <w:t xml:space="preserve">         </w:t>
      </w:r>
      <w:r w:rsidRPr="00644366">
        <w:rPr>
          <w:rFonts w:ascii="Times New Roman" w:eastAsia="Times New Roman" w:hAnsi="Times New Roman" w:cs="Times New Roman"/>
          <w:sz w:val="20"/>
          <w:szCs w:val="20"/>
          <w:lang w:val="sr-Latn-RS"/>
        </w:rPr>
        <w:t>Dillenbourg, P., D.K. Schneider</w:t>
      </w:r>
      <w:r w:rsidR="00720061">
        <w:rPr>
          <w:rFonts w:ascii="Times New Roman" w:eastAsia="Times New Roman" w:hAnsi="Times New Roman" w:cs="Times New Roman"/>
          <w:sz w:val="20"/>
          <w:szCs w:val="20"/>
          <w:lang w:val="sr-Latn-RS"/>
        </w:rPr>
        <w:t>,</w:t>
      </w:r>
      <w:r w:rsidRPr="00644366">
        <w:rPr>
          <w:rFonts w:ascii="Times New Roman" w:eastAsia="Times New Roman" w:hAnsi="Times New Roman" w:cs="Times New Roman"/>
          <w:sz w:val="20"/>
          <w:szCs w:val="20"/>
          <w:lang w:val="sr-Latn-RS"/>
        </w:rPr>
        <w:t xml:space="preserve"> and P. Synteta</w:t>
      </w:r>
      <w:proofErr w:type="gramStart"/>
      <w:r w:rsidRPr="00644366">
        <w:rPr>
          <w:rFonts w:ascii="Times New Roman" w:eastAsia="Times New Roman" w:hAnsi="Times New Roman" w:cs="Times New Roman"/>
          <w:sz w:val="20"/>
          <w:szCs w:val="20"/>
          <w:lang w:val="sr-Latn-RS"/>
        </w:rPr>
        <w:t>.(</w:t>
      </w:r>
      <w:proofErr w:type="gramEnd"/>
      <w:r w:rsidRPr="00644366">
        <w:rPr>
          <w:rFonts w:ascii="Times New Roman" w:eastAsia="Times New Roman" w:hAnsi="Times New Roman" w:cs="Times New Roman"/>
          <w:sz w:val="20"/>
          <w:szCs w:val="20"/>
          <w:lang w:val="sr-Latn-RS"/>
        </w:rPr>
        <w:t xml:space="preserve">2002) "Virtual Learning Environments." Proceedings of the 3rd Hellenic Conference "Information &amp; Communication Technologies in Education." </w:t>
      </w:r>
    </w:p>
    <w:p w:rsidR="00644366" w:rsidRPr="00644366" w:rsidRDefault="00644366" w:rsidP="00644366">
      <w:pPr>
        <w:numPr>
          <w:ilvl w:val="0"/>
          <w:numId w:val="2"/>
        </w:numPr>
        <w:spacing w:line="240" w:lineRule="auto"/>
        <w:rPr>
          <w:rFonts w:ascii="Calibri" w:eastAsia="Times New Roman" w:hAnsi="Calibri" w:cs="Times New Roman"/>
        </w:rPr>
      </w:pPr>
      <w:proofErr w:type="spellStart"/>
      <w:r w:rsidRPr="00644366">
        <w:rPr>
          <w:rFonts w:ascii="Times New Roman" w:eastAsia="Times New Roman" w:hAnsi="Times New Roman" w:cs="Times New Roman"/>
          <w:sz w:val="20"/>
          <w:szCs w:val="20"/>
        </w:rPr>
        <w:t>Dumford</w:t>
      </w:r>
      <w:proofErr w:type="spellEnd"/>
      <w:r w:rsidRPr="00644366">
        <w:rPr>
          <w:rFonts w:ascii="Times New Roman" w:eastAsia="Times New Roman" w:hAnsi="Times New Roman" w:cs="Times New Roman"/>
          <w:sz w:val="20"/>
          <w:szCs w:val="20"/>
        </w:rPr>
        <w:t xml:space="preserve">, A., and Miller, A. (2018). Online learning in higher education: exploring advantages and disadvantages for engagement. </w:t>
      </w:r>
      <w:r w:rsidRPr="00644366">
        <w:rPr>
          <w:rFonts w:ascii="Times New Roman" w:eastAsia="Times New Roman" w:hAnsi="Times New Roman" w:cs="Times New Roman"/>
          <w:i/>
          <w:iCs/>
          <w:sz w:val="20"/>
          <w:szCs w:val="20"/>
        </w:rPr>
        <w:t>Journal of Computing in Higher Education</w:t>
      </w:r>
      <w:r w:rsidRPr="00644366">
        <w:rPr>
          <w:rFonts w:ascii="Times New Roman" w:eastAsia="Times New Roman" w:hAnsi="Times New Roman" w:cs="Times New Roman"/>
          <w:sz w:val="20"/>
          <w:szCs w:val="20"/>
        </w:rPr>
        <w:t>, 30(3), pp.452-465.</w:t>
      </w:r>
    </w:p>
    <w:p w:rsidR="00644366" w:rsidRPr="00644366" w:rsidRDefault="00644366" w:rsidP="00644366">
      <w:pPr>
        <w:numPr>
          <w:ilvl w:val="0"/>
          <w:numId w:val="2"/>
        </w:numPr>
        <w:spacing w:line="240" w:lineRule="auto"/>
        <w:rPr>
          <w:rFonts w:ascii="Calibri" w:eastAsia="Times New Roman" w:hAnsi="Calibri" w:cs="Times New Roman"/>
        </w:rPr>
      </w:pPr>
      <w:proofErr w:type="gramStart"/>
      <w:r w:rsidRPr="00644366">
        <w:rPr>
          <w:rFonts w:ascii="Times New Roman" w:eastAsia="Times New Roman" w:hAnsi="Times New Roman" w:cs="Times New Roman"/>
          <w:sz w:val="20"/>
          <w:szCs w:val="20"/>
        </w:rPr>
        <w:t>eLearning</w:t>
      </w:r>
      <w:proofErr w:type="gramEnd"/>
      <w:r w:rsidRPr="00644366">
        <w:rPr>
          <w:rFonts w:ascii="Times New Roman" w:eastAsia="Times New Roman" w:hAnsi="Times New Roman" w:cs="Times New Roman"/>
          <w:sz w:val="20"/>
          <w:szCs w:val="20"/>
        </w:rPr>
        <w:t xml:space="preserve"> Industry. (</w:t>
      </w:r>
      <w:proofErr w:type="spellStart"/>
      <w:r w:rsidRPr="00644366">
        <w:rPr>
          <w:rFonts w:ascii="Times New Roman" w:eastAsia="Times New Roman" w:hAnsi="Times New Roman" w:cs="Times New Roman"/>
          <w:sz w:val="20"/>
          <w:szCs w:val="20"/>
        </w:rPr>
        <w:t>n.d.</w:t>
      </w:r>
      <w:proofErr w:type="spellEnd"/>
      <w:r w:rsidRPr="00644366">
        <w:rPr>
          <w:rFonts w:ascii="Times New Roman" w:eastAsia="Times New Roman" w:hAnsi="Times New Roman" w:cs="Times New Roman"/>
          <w:sz w:val="20"/>
          <w:szCs w:val="20"/>
        </w:rPr>
        <w:t xml:space="preserve">). </w:t>
      </w:r>
      <w:r w:rsidRPr="00644366">
        <w:rPr>
          <w:rFonts w:ascii="Times New Roman" w:eastAsia="Times New Roman" w:hAnsi="Times New Roman" w:cs="Times New Roman"/>
          <w:i/>
          <w:iCs/>
          <w:sz w:val="20"/>
          <w:szCs w:val="20"/>
        </w:rPr>
        <w:t xml:space="preserve">The History Of Distance Learning - </w:t>
      </w:r>
      <w:proofErr w:type="spellStart"/>
      <w:r w:rsidRPr="00644366">
        <w:rPr>
          <w:rFonts w:ascii="Times New Roman" w:eastAsia="Times New Roman" w:hAnsi="Times New Roman" w:cs="Times New Roman"/>
          <w:i/>
          <w:iCs/>
          <w:sz w:val="20"/>
          <w:szCs w:val="20"/>
        </w:rPr>
        <w:t>Infographic</w:t>
      </w:r>
      <w:proofErr w:type="spellEnd"/>
      <w:r w:rsidRPr="00644366">
        <w:rPr>
          <w:rFonts w:ascii="Times New Roman" w:eastAsia="Times New Roman" w:hAnsi="Times New Roman" w:cs="Times New Roman"/>
          <w:i/>
          <w:iCs/>
          <w:sz w:val="20"/>
          <w:szCs w:val="20"/>
        </w:rPr>
        <w:t xml:space="preserve"> - eLearning Industry</w:t>
      </w:r>
      <w:r w:rsidRPr="00644366">
        <w:rPr>
          <w:rFonts w:ascii="Times New Roman" w:eastAsia="Times New Roman" w:hAnsi="Times New Roman" w:cs="Times New Roman"/>
          <w:sz w:val="20"/>
          <w:szCs w:val="20"/>
        </w:rPr>
        <w:t>. [online] Available at: https://elearningindustry.com/the-history-of-distance-learning-infographic [Accessed 1 Mar. 2019].</w:t>
      </w:r>
    </w:p>
    <w:p w:rsidR="00644366" w:rsidRPr="00644366" w:rsidRDefault="00644366" w:rsidP="00644366">
      <w:pPr>
        <w:numPr>
          <w:ilvl w:val="0"/>
          <w:numId w:val="2"/>
        </w:numPr>
        <w:spacing w:line="240" w:lineRule="auto"/>
        <w:rPr>
          <w:rFonts w:ascii="Calibri" w:eastAsia="Times New Roman" w:hAnsi="Calibri" w:cs="Times New Roman"/>
        </w:rPr>
      </w:pPr>
      <w:r w:rsidRPr="00644366">
        <w:rPr>
          <w:rFonts w:ascii="Times New Roman" w:eastAsia="Times New Roman" w:hAnsi="Times New Roman" w:cs="Times New Roman"/>
          <w:color w:val="000000"/>
          <w:sz w:val="20"/>
          <w:szCs w:val="20"/>
        </w:rPr>
        <w:t>Editors, T., 2018. NEWS &amp; TRENDS:</w:t>
      </w:r>
      <w:r w:rsidRPr="00644366">
        <w:rPr>
          <w:rFonts w:ascii="Times New Roman" w:eastAsia="Times New Roman" w:hAnsi="Times New Roman" w:cs="Times New Roman"/>
          <w:i/>
          <w:iCs/>
          <w:color w:val="000000"/>
          <w:sz w:val="20"/>
          <w:szCs w:val="20"/>
        </w:rPr>
        <w:t xml:space="preserve"> How Is AI Used In Education—Real-World Examples </w:t>
      </w:r>
      <w:proofErr w:type="gramStart"/>
      <w:r w:rsidRPr="00644366">
        <w:rPr>
          <w:rFonts w:ascii="Times New Roman" w:eastAsia="Times New Roman" w:hAnsi="Times New Roman" w:cs="Times New Roman"/>
          <w:i/>
          <w:iCs/>
          <w:color w:val="000000"/>
          <w:sz w:val="20"/>
          <w:szCs w:val="20"/>
        </w:rPr>
        <w:t>Of</w:t>
      </w:r>
      <w:proofErr w:type="gramEnd"/>
      <w:r w:rsidRPr="00644366">
        <w:rPr>
          <w:rFonts w:ascii="Times New Roman" w:eastAsia="Times New Roman" w:hAnsi="Times New Roman" w:cs="Times New Roman"/>
          <w:i/>
          <w:iCs/>
          <w:color w:val="000000"/>
          <w:sz w:val="20"/>
          <w:szCs w:val="20"/>
        </w:rPr>
        <w:t xml:space="preserve"> Today And A Peek Into The Future. [online] </w:t>
      </w:r>
      <w:proofErr w:type="spellStart"/>
      <w:r w:rsidRPr="00644366">
        <w:rPr>
          <w:rFonts w:ascii="Times New Roman" w:eastAsia="Times New Roman" w:hAnsi="Times New Roman" w:cs="Times New Roman"/>
          <w:i/>
          <w:iCs/>
          <w:color w:val="000000"/>
          <w:sz w:val="20"/>
          <w:szCs w:val="20"/>
        </w:rPr>
        <w:t>TechLearningMagazine</w:t>
      </w:r>
      <w:proofErr w:type="spellEnd"/>
      <w:r w:rsidRPr="00644366">
        <w:rPr>
          <w:rFonts w:ascii="Times New Roman" w:eastAsia="Times New Roman" w:hAnsi="Times New Roman" w:cs="Times New Roman"/>
          <w:i/>
          <w:iCs/>
          <w:color w:val="000000"/>
          <w:sz w:val="20"/>
          <w:szCs w:val="20"/>
        </w:rPr>
        <w:t>. Available at: &lt;https://www.techlearning.com/features/news-and-trends-how-is-ai-used-in-educationreal-world-examples-of-today-and-a-peek-into-the-future</w:t>
      </w:r>
    </w:p>
    <w:p w:rsidR="00644366" w:rsidRPr="00644366" w:rsidRDefault="00644366" w:rsidP="00644366">
      <w:pPr>
        <w:numPr>
          <w:ilvl w:val="0"/>
          <w:numId w:val="2"/>
        </w:numPr>
        <w:spacing w:line="240" w:lineRule="auto"/>
        <w:rPr>
          <w:rFonts w:ascii="Calibri" w:eastAsia="Times New Roman" w:hAnsi="Calibri" w:cs="Times New Roman"/>
        </w:rPr>
      </w:pPr>
      <w:r w:rsidRPr="00644366">
        <w:rPr>
          <w:rFonts w:ascii="Times New Roman" w:eastAsia="Times New Roman" w:hAnsi="Times New Roman" w:cs="Times New Roman"/>
          <w:sz w:val="20"/>
          <w:szCs w:val="20"/>
        </w:rPr>
        <w:t>Files.eric.ed.gov. (2001). [online] Available at: https://files.eric.ed.gov/fulltext/ED491391.pdf [Accessed 31 Mar. 2019].</w:t>
      </w:r>
    </w:p>
    <w:p w:rsidR="00644366" w:rsidRPr="00644366" w:rsidRDefault="00644366" w:rsidP="00644366">
      <w:pPr>
        <w:numPr>
          <w:ilvl w:val="0"/>
          <w:numId w:val="2"/>
        </w:numPr>
        <w:spacing w:line="240" w:lineRule="auto"/>
        <w:rPr>
          <w:rFonts w:ascii="Calibri" w:eastAsia="Times New Roman" w:hAnsi="Calibri" w:cs="Times New Roman"/>
        </w:rPr>
      </w:pPr>
      <w:r w:rsidRPr="00644366">
        <w:rPr>
          <w:rFonts w:ascii="Times New Roman" w:eastAsia="Times New Roman" w:hAnsi="Times New Roman" w:cs="Times New Roman"/>
          <w:sz w:val="20"/>
          <w:szCs w:val="20"/>
        </w:rPr>
        <w:t xml:space="preserve">Fortune. (2018). </w:t>
      </w:r>
      <w:r w:rsidRPr="00644366">
        <w:rPr>
          <w:rFonts w:ascii="Times New Roman" w:eastAsia="Times New Roman" w:hAnsi="Times New Roman" w:cs="Times New Roman"/>
          <w:i/>
          <w:iCs/>
          <w:sz w:val="20"/>
          <w:szCs w:val="20"/>
        </w:rPr>
        <w:t>http://fortune.com</w:t>
      </w:r>
      <w:r w:rsidRPr="00644366">
        <w:rPr>
          <w:rFonts w:ascii="Times New Roman" w:eastAsia="Times New Roman" w:hAnsi="Times New Roman" w:cs="Times New Roman"/>
          <w:sz w:val="20"/>
          <w:szCs w:val="20"/>
        </w:rPr>
        <w:t>. [online] Available at: http://fortune.com/2015/04/25/augmented-reality-virtual-reality/ [Accessed 31 Mar. 2019].</w:t>
      </w:r>
    </w:p>
    <w:p w:rsidR="00644366" w:rsidRPr="00644366" w:rsidRDefault="00644366" w:rsidP="00644366">
      <w:pPr>
        <w:numPr>
          <w:ilvl w:val="0"/>
          <w:numId w:val="2"/>
        </w:numPr>
        <w:spacing w:line="240" w:lineRule="auto"/>
        <w:rPr>
          <w:rFonts w:ascii="Calibri" w:eastAsia="Times New Roman" w:hAnsi="Calibri" w:cs="Times New Roman"/>
        </w:rPr>
      </w:pPr>
      <w:r w:rsidRPr="00644366">
        <w:rPr>
          <w:rFonts w:ascii="Times New Roman" w:eastAsia="Times New Roman" w:hAnsi="Times New Roman" w:cs="Times New Roman"/>
          <w:sz w:val="20"/>
          <w:szCs w:val="20"/>
        </w:rPr>
        <w:t>Gaml.uis.unesco.org. (2018). [online] Available at: http://gaml.uis.unesco.org/wp-content/uploads/sites/2/2018/10/ip51-global-framework-reference-digital-literacy-skills-2018-en.pdf [Accessed 1 Mar. 2019].</w:t>
      </w:r>
    </w:p>
    <w:p w:rsidR="00644366" w:rsidRPr="00644366" w:rsidRDefault="00644366" w:rsidP="00644366">
      <w:pPr>
        <w:numPr>
          <w:ilvl w:val="0"/>
          <w:numId w:val="2"/>
        </w:numPr>
        <w:spacing w:line="240" w:lineRule="auto"/>
        <w:rPr>
          <w:rFonts w:ascii="Calibri" w:eastAsia="Times New Roman" w:hAnsi="Calibri" w:cs="Times New Roman"/>
        </w:rPr>
      </w:pPr>
      <w:r w:rsidRPr="00644366">
        <w:rPr>
          <w:rFonts w:ascii="Times New Roman" w:eastAsia="Times New Roman" w:hAnsi="Times New Roman" w:cs="Times New Roman"/>
          <w:sz w:val="20"/>
          <w:szCs w:val="20"/>
        </w:rPr>
        <w:t xml:space="preserve">Google for Education. (2019). </w:t>
      </w:r>
      <w:r w:rsidRPr="00644366">
        <w:rPr>
          <w:rFonts w:ascii="Times New Roman" w:eastAsia="Times New Roman" w:hAnsi="Times New Roman" w:cs="Times New Roman"/>
          <w:i/>
          <w:iCs/>
          <w:sz w:val="20"/>
          <w:szCs w:val="20"/>
        </w:rPr>
        <w:t>Bring your lessons to life with Expeditions | Google for Education</w:t>
      </w:r>
      <w:r w:rsidRPr="00644366">
        <w:rPr>
          <w:rFonts w:ascii="Times New Roman" w:eastAsia="Times New Roman" w:hAnsi="Times New Roman" w:cs="Times New Roman"/>
          <w:sz w:val="20"/>
          <w:szCs w:val="20"/>
        </w:rPr>
        <w:t xml:space="preserve">. [online] Available at: https://edu.google.com/products/vr-ar/expeditions/ </w:t>
      </w:r>
    </w:p>
    <w:p w:rsidR="00644366" w:rsidRPr="00644366" w:rsidRDefault="00644366" w:rsidP="00644366">
      <w:pPr>
        <w:numPr>
          <w:ilvl w:val="0"/>
          <w:numId w:val="2"/>
        </w:numPr>
        <w:spacing w:line="240" w:lineRule="auto"/>
        <w:rPr>
          <w:rFonts w:ascii="Calibri" w:eastAsia="Times New Roman" w:hAnsi="Calibri" w:cs="Times New Roman"/>
        </w:rPr>
      </w:pPr>
      <w:r w:rsidRPr="00644366">
        <w:rPr>
          <w:rFonts w:ascii="Times New Roman" w:eastAsia="Times New Roman" w:hAnsi="Times New Roman" w:cs="Times New Roman"/>
          <w:sz w:val="20"/>
          <w:szCs w:val="20"/>
        </w:rPr>
        <w:t xml:space="preserve">Google for Education. (2019). </w:t>
      </w:r>
      <w:r w:rsidRPr="00644366">
        <w:rPr>
          <w:rFonts w:ascii="Times New Roman" w:eastAsia="Times New Roman" w:hAnsi="Times New Roman" w:cs="Times New Roman"/>
          <w:i/>
          <w:iCs/>
          <w:sz w:val="20"/>
          <w:szCs w:val="20"/>
        </w:rPr>
        <w:t>Solutions built for teachers and students | Google for Education</w:t>
      </w:r>
      <w:r w:rsidRPr="00644366">
        <w:rPr>
          <w:rFonts w:ascii="Times New Roman" w:eastAsia="Times New Roman" w:hAnsi="Times New Roman" w:cs="Times New Roman"/>
          <w:sz w:val="20"/>
          <w:szCs w:val="20"/>
        </w:rPr>
        <w:t>. [online] Available at: https://edu.google.com/ [Accessed 30 Mar. 2019].</w:t>
      </w:r>
    </w:p>
    <w:p w:rsidR="00644366" w:rsidRPr="00644366" w:rsidRDefault="00644366" w:rsidP="00644366">
      <w:pPr>
        <w:numPr>
          <w:ilvl w:val="0"/>
          <w:numId w:val="2"/>
        </w:numPr>
        <w:spacing w:line="240" w:lineRule="auto"/>
        <w:rPr>
          <w:rFonts w:ascii="Calibri" w:eastAsia="Times New Roman" w:hAnsi="Calibri" w:cs="Times New Roman"/>
        </w:rPr>
      </w:pPr>
      <w:r w:rsidRPr="00644366">
        <w:rPr>
          <w:rFonts w:ascii="Times New Roman" w:eastAsia="Times New Roman" w:hAnsi="Times New Roman" w:cs="Times New Roman"/>
          <w:sz w:val="20"/>
          <w:szCs w:val="20"/>
        </w:rPr>
        <w:t>Hartshorne, R.</w:t>
      </w:r>
      <w:r w:rsidR="00720061">
        <w:rPr>
          <w:rFonts w:ascii="Times New Roman" w:eastAsia="Times New Roman" w:hAnsi="Times New Roman" w:cs="Times New Roman"/>
          <w:sz w:val="20"/>
          <w:szCs w:val="20"/>
        </w:rPr>
        <w:t>,</w:t>
      </w:r>
      <w:r w:rsidRPr="00644366">
        <w:rPr>
          <w:rFonts w:ascii="Times New Roman" w:eastAsia="Times New Roman" w:hAnsi="Times New Roman" w:cs="Times New Roman"/>
          <w:sz w:val="20"/>
          <w:szCs w:val="20"/>
        </w:rPr>
        <w:t xml:space="preserve"> and </w:t>
      </w:r>
      <w:proofErr w:type="spellStart"/>
      <w:r w:rsidRPr="00644366">
        <w:rPr>
          <w:rFonts w:ascii="Times New Roman" w:eastAsia="Times New Roman" w:hAnsi="Times New Roman" w:cs="Times New Roman"/>
          <w:sz w:val="20"/>
          <w:szCs w:val="20"/>
        </w:rPr>
        <w:t>Ajjan</w:t>
      </w:r>
      <w:proofErr w:type="spellEnd"/>
      <w:r w:rsidRPr="00644366">
        <w:rPr>
          <w:rFonts w:ascii="Times New Roman" w:eastAsia="Times New Roman" w:hAnsi="Times New Roman" w:cs="Times New Roman"/>
          <w:sz w:val="20"/>
          <w:szCs w:val="20"/>
        </w:rPr>
        <w:t xml:space="preserve">, H. (2009). Examining student decisions to adopt Web 2.0 technologies: theory and empirical tests. </w:t>
      </w:r>
      <w:r w:rsidRPr="00644366">
        <w:rPr>
          <w:rFonts w:ascii="Times New Roman" w:eastAsia="Times New Roman" w:hAnsi="Times New Roman" w:cs="Times New Roman"/>
          <w:i/>
          <w:iCs/>
          <w:sz w:val="20"/>
          <w:szCs w:val="20"/>
        </w:rPr>
        <w:t>Journal of Computing in Higher Education</w:t>
      </w:r>
      <w:r w:rsidRPr="00644366">
        <w:rPr>
          <w:rFonts w:ascii="Times New Roman" w:eastAsia="Times New Roman" w:hAnsi="Times New Roman" w:cs="Times New Roman"/>
          <w:sz w:val="20"/>
          <w:szCs w:val="20"/>
        </w:rPr>
        <w:t>, 21(3), pp.183-198.</w:t>
      </w:r>
    </w:p>
    <w:p w:rsidR="00644366" w:rsidRPr="00644366" w:rsidRDefault="00644366" w:rsidP="00644366">
      <w:pPr>
        <w:numPr>
          <w:ilvl w:val="0"/>
          <w:numId w:val="2"/>
        </w:numPr>
        <w:spacing w:line="240" w:lineRule="auto"/>
        <w:rPr>
          <w:rFonts w:ascii="Calibri" w:eastAsia="Times New Roman" w:hAnsi="Calibri" w:cs="Times New Roman"/>
        </w:rPr>
      </w:pPr>
      <w:r w:rsidRPr="00644366">
        <w:rPr>
          <w:rFonts w:ascii="Times New Roman" w:eastAsia="Times New Roman" w:hAnsi="Times New Roman" w:cs="Times New Roman"/>
          <w:sz w:val="20"/>
          <w:szCs w:val="20"/>
        </w:rPr>
        <w:t xml:space="preserve">Herder, E. </w:t>
      </w:r>
      <w:proofErr w:type="spellStart"/>
      <w:r w:rsidRPr="00644366">
        <w:rPr>
          <w:rFonts w:ascii="Times New Roman" w:eastAsia="Times New Roman" w:hAnsi="Times New Roman" w:cs="Times New Roman"/>
          <w:sz w:val="20"/>
          <w:szCs w:val="20"/>
        </w:rPr>
        <w:t>Dimitrova</w:t>
      </w:r>
      <w:proofErr w:type="spellEnd"/>
      <w:r w:rsidRPr="00644366">
        <w:rPr>
          <w:rFonts w:ascii="Times New Roman" w:eastAsia="Times New Roman" w:hAnsi="Times New Roman" w:cs="Times New Roman"/>
          <w:sz w:val="20"/>
          <w:szCs w:val="20"/>
        </w:rPr>
        <w:t xml:space="preserve"> VG, </w:t>
      </w:r>
      <w:proofErr w:type="spellStart"/>
      <w:r w:rsidRPr="00644366">
        <w:rPr>
          <w:rFonts w:ascii="Times New Roman" w:eastAsia="Times New Roman" w:hAnsi="Times New Roman" w:cs="Times New Roman"/>
          <w:sz w:val="20"/>
          <w:szCs w:val="20"/>
        </w:rPr>
        <w:t>Sosnovsky</w:t>
      </w:r>
      <w:proofErr w:type="spellEnd"/>
      <w:r w:rsidRPr="00644366">
        <w:rPr>
          <w:rFonts w:ascii="Times New Roman" w:eastAsia="Times New Roman" w:hAnsi="Times New Roman" w:cs="Times New Roman"/>
          <w:sz w:val="20"/>
          <w:szCs w:val="20"/>
        </w:rPr>
        <w:t xml:space="preserve">, S. (2017) </w:t>
      </w:r>
      <w:r w:rsidRPr="00644366">
        <w:rPr>
          <w:rFonts w:ascii="Times New Roman" w:eastAsia="Times New Roman" w:hAnsi="Times New Roman" w:cs="Times New Roman"/>
          <w:i/>
          <w:iCs/>
          <w:sz w:val="20"/>
          <w:szCs w:val="20"/>
        </w:rPr>
        <w:t>Adaptive Intelligent Learning Environments</w:t>
      </w:r>
      <w:r w:rsidRPr="00644366">
        <w:rPr>
          <w:rFonts w:ascii="Times New Roman" w:eastAsia="Times New Roman" w:hAnsi="Times New Roman" w:cs="Times New Roman"/>
          <w:sz w:val="20"/>
          <w:szCs w:val="20"/>
        </w:rPr>
        <w:t>, Technology Enhanced Learning, Research Themes, Springer International Publishing</w:t>
      </w:r>
    </w:p>
    <w:p w:rsidR="00644366" w:rsidRPr="00644366" w:rsidRDefault="00644366" w:rsidP="00644366">
      <w:pPr>
        <w:numPr>
          <w:ilvl w:val="0"/>
          <w:numId w:val="2"/>
        </w:numPr>
        <w:spacing w:line="240" w:lineRule="auto"/>
        <w:rPr>
          <w:rFonts w:ascii="Calibri" w:eastAsia="Times New Roman" w:hAnsi="Calibri" w:cs="Times New Roman"/>
        </w:rPr>
      </w:pPr>
      <w:r w:rsidRPr="00644366">
        <w:rPr>
          <w:rFonts w:ascii="Times New Roman" w:eastAsia="Times New Roman" w:hAnsi="Times New Roman" w:cs="Times New Roman"/>
          <w:sz w:val="20"/>
          <w:szCs w:val="20"/>
        </w:rPr>
        <w:t xml:space="preserve">Hope, J. (2018). Personalize online learning for a high-quality learning experience. </w:t>
      </w:r>
      <w:r w:rsidRPr="00644366">
        <w:rPr>
          <w:rFonts w:ascii="Times New Roman" w:eastAsia="Times New Roman" w:hAnsi="Times New Roman" w:cs="Times New Roman"/>
          <w:i/>
          <w:iCs/>
          <w:sz w:val="20"/>
          <w:szCs w:val="20"/>
        </w:rPr>
        <w:t>Recruiting &amp; Retaining Adult Learners</w:t>
      </w:r>
      <w:r w:rsidRPr="00644366">
        <w:rPr>
          <w:rFonts w:ascii="Times New Roman" w:eastAsia="Times New Roman" w:hAnsi="Times New Roman" w:cs="Times New Roman"/>
          <w:sz w:val="20"/>
          <w:szCs w:val="20"/>
        </w:rPr>
        <w:t>, 20(12), pp.12-12.</w:t>
      </w:r>
    </w:p>
    <w:p w:rsidR="00644366" w:rsidRPr="00644366" w:rsidRDefault="00644366" w:rsidP="00644366">
      <w:pPr>
        <w:numPr>
          <w:ilvl w:val="0"/>
          <w:numId w:val="2"/>
        </w:numPr>
        <w:spacing w:line="240" w:lineRule="auto"/>
        <w:rPr>
          <w:rFonts w:ascii="Calibri" w:eastAsia="Times New Roman" w:hAnsi="Calibri" w:cs="Times New Roman"/>
        </w:rPr>
      </w:pPr>
      <w:r w:rsidRPr="00644366">
        <w:rPr>
          <w:rFonts w:ascii="Times New Roman" w:eastAsia="Times New Roman" w:hAnsi="Times New Roman" w:cs="Times New Roman"/>
          <w:color w:val="000000"/>
          <w:sz w:val="20"/>
          <w:szCs w:val="20"/>
        </w:rPr>
        <w:t>Ieeexplore.ieee.org. (2018). </w:t>
      </w:r>
      <w:r w:rsidRPr="00644366">
        <w:rPr>
          <w:rFonts w:ascii="Times New Roman" w:eastAsia="Times New Roman" w:hAnsi="Times New Roman" w:cs="Times New Roman"/>
          <w:i/>
          <w:iCs/>
          <w:color w:val="000000"/>
          <w:sz w:val="20"/>
          <w:szCs w:val="20"/>
        </w:rPr>
        <w:t xml:space="preserve">Assisted Technological Headset </w:t>
      </w:r>
      <w:proofErr w:type="gramStart"/>
      <w:r w:rsidRPr="00644366">
        <w:rPr>
          <w:rFonts w:ascii="Times New Roman" w:eastAsia="Times New Roman" w:hAnsi="Times New Roman" w:cs="Times New Roman"/>
          <w:i/>
          <w:iCs/>
          <w:color w:val="000000"/>
          <w:sz w:val="20"/>
          <w:szCs w:val="20"/>
        </w:rPr>
        <w:t>using  Internet</w:t>
      </w:r>
      <w:proofErr w:type="gramEnd"/>
      <w:r w:rsidRPr="00644366">
        <w:rPr>
          <w:rFonts w:ascii="Times New Roman" w:eastAsia="Times New Roman" w:hAnsi="Times New Roman" w:cs="Times New Roman"/>
          <w:i/>
          <w:iCs/>
          <w:color w:val="000000"/>
          <w:sz w:val="20"/>
          <w:szCs w:val="20"/>
        </w:rPr>
        <w:t xml:space="preserve"> of Things - IEEE Conference Publication</w:t>
      </w:r>
      <w:r w:rsidRPr="00644366">
        <w:rPr>
          <w:rFonts w:ascii="Times New Roman" w:eastAsia="Times New Roman" w:hAnsi="Times New Roman" w:cs="Times New Roman"/>
          <w:color w:val="000000"/>
          <w:sz w:val="20"/>
          <w:szCs w:val="20"/>
        </w:rPr>
        <w:t>. [online] Available at: https://ieeexplore.ieee.org/document</w:t>
      </w:r>
    </w:p>
    <w:p w:rsidR="00644366" w:rsidRPr="00644366" w:rsidRDefault="00644366" w:rsidP="00644366">
      <w:pPr>
        <w:numPr>
          <w:ilvl w:val="0"/>
          <w:numId w:val="2"/>
        </w:numPr>
        <w:spacing w:line="240" w:lineRule="auto"/>
        <w:rPr>
          <w:rFonts w:ascii="Calibri" w:eastAsia="Times New Roman" w:hAnsi="Calibri" w:cs="Times New Roman"/>
        </w:rPr>
      </w:pPr>
      <w:r w:rsidRPr="00644366">
        <w:rPr>
          <w:rFonts w:ascii="Times New Roman" w:eastAsia="Times New Roman" w:hAnsi="Times New Roman" w:cs="Times New Roman"/>
          <w:sz w:val="20"/>
          <w:szCs w:val="20"/>
        </w:rPr>
        <w:t>Kurt, S. (</w:t>
      </w:r>
      <w:proofErr w:type="spellStart"/>
      <w:r w:rsidRPr="00644366">
        <w:rPr>
          <w:rFonts w:ascii="Times New Roman" w:eastAsia="Times New Roman" w:hAnsi="Times New Roman" w:cs="Times New Roman"/>
          <w:sz w:val="20"/>
          <w:szCs w:val="20"/>
        </w:rPr>
        <w:t>n.d.</w:t>
      </w:r>
      <w:proofErr w:type="spellEnd"/>
      <w:r w:rsidRPr="00644366">
        <w:rPr>
          <w:rFonts w:ascii="Times New Roman" w:eastAsia="Times New Roman" w:hAnsi="Times New Roman" w:cs="Times New Roman"/>
          <w:sz w:val="20"/>
          <w:szCs w:val="20"/>
        </w:rPr>
        <w:t xml:space="preserve">). </w:t>
      </w:r>
      <w:r w:rsidRPr="00644366">
        <w:rPr>
          <w:rFonts w:ascii="Times New Roman" w:eastAsia="Times New Roman" w:hAnsi="Times New Roman" w:cs="Times New Roman"/>
          <w:i/>
          <w:iCs/>
          <w:sz w:val="20"/>
          <w:szCs w:val="20"/>
        </w:rPr>
        <w:t>Educational Technology - International Society for Educational Technology</w:t>
      </w:r>
      <w:r w:rsidRPr="00644366">
        <w:rPr>
          <w:rFonts w:ascii="Times New Roman" w:eastAsia="Times New Roman" w:hAnsi="Times New Roman" w:cs="Times New Roman"/>
          <w:sz w:val="20"/>
          <w:szCs w:val="20"/>
        </w:rPr>
        <w:t>. [online] Educational Technology. Available at: https://educationaltechnology.net/ [Accessed 31 Mar. 2019].</w:t>
      </w:r>
    </w:p>
    <w:p w:rsidR="00644366" w:rsidRPr="00644366" w:rsidRDefault="00644366" w:rsidP="00644366">
      <w:pPr>
        <w:numPr>
          <w:ilvl w:val="0"/>
          <w:numId w:val="2"/>
        </w:numPr>
        <w:spacing w:line="240" w:lineRule="auto"/>
        <w:rPr>
          <w:rFonts w:ascii="Calibri" w:eastAsia="Times New Roman" w:hAnsi="Calibri" w:cs="Times New Roman"/>
        </w:rPr>
      </w:pPr>
      <w:r w:rsidRPr="00644366">
        <w:rPr>
          <w:rFonts w:ascii="Times New Roman" w:eastAsia="Times New Roman" w:hAnsi="Times New Roman" w:cs="Times New Roman"/>
          <w:sz w:val="20"/>
          <w:szCs w:val="20"/>
        </w:rPr>
        <w:lastRenderedPageBreak/>
        <w:t>Opentextbc.ca. (</w:t>
      </w:r>
      <w:proofErr w:type="spellStart"/>
      <w:r w:rsidRPr="00644366">
        <w:rPr>
          <w:rFonts w:ascii="Times New Roman" w:eastAsia="Times New Roman" w:hAnsi="Times New Roman" w:cs="Times New Roman"/>
          <w:sz w:val="20"/>
          <w:szCs w:val="20"/>
        </w:rPr>
        <w:t>n.d.</w:t>
      </w:r>
      <w:proofErr w:type="spellEnd"/>
      <w:r w:rsidRPr="00644366">
        <w:rPr>
          <w:rFonts w:ascii="Times New Roman" w:eastAsia="Times New Roman" w:hAnsi="Times New Roman" w:cs="Times New Roman"/>
          <w:sz w:val="20"/>
          <w:szCs w:val="20"/>
        </w:rPr>
        <w:t xml:space="preserve">). </w:t>
      </w:r>
      <w:r w:rsidRPr="00644366">
        <w:rPr>
          <w:rFonts w:ascii="Times New Roman" w:eastAsia="Times New Roman" w:hAnsi="Times New Roman" w:cs="Times New Roman"/>
          <w:i/>
          <w:iCs/>
          <w:sz w:val="20"/>
          <w:szCs w:val="20"/>
        </w:rPr>
        <w:t> A short history of educational technology, "Teaching in a Digital Age</w:t>
      </w:r>
      <w:r w:rsidRPr="00644366">
        <w:rPr>
          <w:rFonts w:ascii="Times New Roman" w:eastAsia="Times New Roman" w:hAnsi="Times New Roman" w:cs="Times New Roman"/>
          <w:sz w:val="20"/>
          <w:szCs w:val="20"/>
        </w:rPr>
        <w:t>. [online] Available at: https://opentextbc.ca/teachinginadigitalage/chapter/section-8-1-a-short-history-of-educational-technology/ [Accessed 31 Mar. 2019].</w:t>
      </w:r>
    </w:p>
    <w:p w:rsidR="00644366" w:rsidRPr="00644366" w:rsidRDefault="00644366" w:rsidP="00644366">
      <w:pPr>
        <w:numPr>
          <w:ilvl w:val="0"/>
          <w:numId w:val="2"/>
        </w:numPr>
        <w:spacing w:line="240" w:lineRule="auto"/>
        <w:rPr>
          <w:rFonts w:ascii="Calibri" w:eastAsia="Times New Roman" w:hAnsi="Calibri" w:cs="Times New Roman"/>
        </w:rPr>
      </w:pPr>
      <w:r w:rsidRPr="00644366">
        <w:rPr>
          <w:rFonts w:ascii="Times New Roman" w:eastAsia="Times New Roman" w:hAnsi="Times New Roman" w:cs="Times New Roman"/>
          <w:sz w:val="20"/>
          <w:szCs w:val="20"/>
        </w:rPr>
        <w:t xml:space="preserve">P. </w:t>
      </w:r>
      <w:proofErr w:type="spellStart"/>
      <w:r w:rsidRPr="00644366">
        <w:rPr>
          <w:rFonts w:ascii="Times New Roman" w:eastAsia="Times New Roman" w:hAnsi="Times New Roman" w:cs="Times New Roman"/>
          <w:sz w:val="20"/>
          <w:szCs w:val="20"/>
        </w:rPr>
        <w:t>Brusilovsky</w:t>
      </w:r>
      <w:proofErr w:type="spellEnd"/>
      <w:r w:rsidRPr="00644366">
        <w:rPr>
          <w:rFonts w:ascii="Times New Roman" w:eastAsia="Times New Roman" w:hAnsi="Times New Roman" w:cs="Times New Roman"/>
          <w:sz w:val="20"/>
          <w:szCs w:val="20"/>
        </w:rPr>
        <w:t xml:space="preserve"> and P. Miller, (2001) "Course Delivery Systems for the Virtual University," In Access to Knowledge: New Information Technologies and the Emergence of the Virtual University,</w:t>
      </w:r>
    </w:p>
    <w:p w:rsidR="00644366" w:rsidRPr="00644366" w:rsidRDefault="00644366" w:rsidP="00644366">
      <w:pPr>
        <w:numPr>
          <w:ilvl w:val="0"/>
          <w:numId w:val="2"/>
        </w:numPr>
        <w:spacing w:line="240" w:lineRule="auto"/>
        <w:rPr>
          <w:rFonts w:ascii="Calibri" w:eastAsia="Times New Roman" w:hAnsi="Calibri" w:cs="Times New Roman"/>
        </w:rPr>
      </w:pPr>
      <w:r w:rsidRPr="00644366">
        <w:rPr>
          <w:rFonts w:ascii="Times New Roman" w:eastAsia="Times New Roman" w:hAnsi="Times New Roman" w:cs="Times New Roman"/>
          <w:sz w:val="20"/>
          <w:szCs w:val="20"/>
        </w:rPr>
        <w:t>Rosenberg, M.</w:t>
      </w:r>
      <w:r w:rsidR="00720061">
        <w:rPr>
          <w:rFonts w:ascii="Times New Roman" w:eastAsia="Times New Roman" w:hAnsi="Times New Roman" w:cs="Times New Roman"/>
          <w:sz w:val="20"/>
          <w:szCs w:val="20"/>
        </w:rPr>
        <w:t>,</w:t>
      </w:r>
      <w:r w:rsidRPr="00644366">
        <w:rPr>
          <w:rFonts w:ascii="Times New Roman" w:eastAsia="Times New Roman" w:hAnsi="Times New Roman" w:cs="Times New Roman"/>
          <w:sz w:val="20"/>
          <w:szCs w:val="20"/>
        </w:rPr>
        <w:t xml:space="preserve"> and </w:t>
      </w:r>
      <w:proofErr w:type="spellStart"/>
      <w:r w:rsidRPr="00644366">
        <w:rPr>
          <w:rFonts w:ascii="Times New Roman" w:eastAsia="Times New Roman" w:hAnsi="Times New Roman" w:cs="Times New Roman"/>
          <w:sz w:val="20"/>
          <w:szCs w:val="20"/>
        </w:rPr>
        <w:t>Foshay</w:t>
      </w:r>
      <w:proofErr w:type="spellEnd"/>
      <w:r w:rsidRPr="00644366">
        <w:rPr>
          <w:rFonts w:ascii="Times New Roman" w:eastAsia="Times New Roman" w:hAnsi="Times New Roman" w:cs="Times New Roman"/>
          <w:sz w:val="20"/>
          <w:szCs w:val="20"/>
        </w:rPr>
        <w:t xml:space="preserve">, R. (2002). E-learning: Strategies for delivering knowledge in the digital age. </w:t>
      </w:r>
      <w:r w:rsidRPr="00644366">
        <w:rPr>
          <w:rFonts w:ascii="Times New Roman" w:eastAsia="Times New Roman" w:hAnsi="Times New Roman" w:cs="Times New Roman"/>
          <w:i/>
          <w:iCs/>
          <w:sz w:val="20"/>
          <w:szCs w:val="20"/>
        </w:rPr>
        <w:t>Performance Improvement</w:t>
      </w:r>
      <w:r w:rsidRPr="00644366">
        <w:rPr>
          <w:rFonts w:ascii="Times New Roman" w:eastAsia="Times New Roman" w:hAnsi="Times New Roman" w:cs="Times New Roman"/>
          <w:sz w:val="20"/>
          <w:szCs w:val="20"/>
        </w:rPr>
        <w:t>, 41(5), pp.50-51.</w:t>
      </w:r>
    </w:p>
    <w:p w:rsidR="00644366" w:rsidRPr="00644366" w:rsidRDefault="00644366" w:rsidP="00644366">
      <w:pPr>
        <w:numPr>
          <w:ilvl w:val="0"/>
          <w:numId w:val="2"/>
        </w:numPr>
        <w:spacing w:line="240" w:lineRule="auto"/>
        <w:rPr>
          <w:rFonts w:ascii="Calibri" w:eastAsia="Times New Roman" w:hAnsi="Calibri" w:cs="Times New Roman"/>
        </w:rPr>
      </w:pPr>
      <w:proofErr w:type="spellStart"/>
      <w:r w:rsidRPr="00644366">
        <w:rPr>
          <w:rFonts w:ascii="Times New Roman" w:eastAsia="Times New Roman" w:hAnsi="Times New Roman" w:cs="Times New Roman"/>
          <w:sz w:val="20"/>
          <w:szCs w:val="20"/>
        </w:rPr>
        <w:t>Rossett</w:t>
      </w:r>
      <w:proofErr w:type="spellEnd"/>
      <w:r w:rsidRPr="00644366">
        <w:rPr>
          <w:rFonts w:ascii="Times New Roman" w:eastAsia="Times New Roman" w:hAnsi="Times New Roman" w:cs="Times New Roman"/>
          <w:sz w:val="20"/>
          <w:szCs w:val="20"/>
        </w:rPr>
        <w:t xml:space="preserve">, A., and Sheldon, K. (2001). </w:t>
      </w:r>
      <w:r w:rsidRPr="00644366">
        <w:rPr>
          <w:rFonts w:ascii="Times New Roman" w:eastAsia="Times New Roman" w:hAnsi="Times New Roman" w:cs="Times New Roman"/>
          <w:i/>
          <w:iCs/>
          <w:sz w:val="20"/>
          <w:szCs w:val="20"/>
        </w:rPr>
        <w:t>Beyond the podium</w:t>
      </w:r>
      <w:r w:rsidRPr="00644366">
        <w:rPr>
          <w:rFonts w:ascii="Times New Roman" w:eastAsia="Times New Roman" w:hAnsi="Times New Roman" w:cs="Times New Roman"/>
          <w:sz w:val="20"/>
          <w:szCs w:val="20"/>
        </w:rPr>
        <w:t xml:space="preserve">. San Francisco (CA): </w:t>
      </w:r>
      <w:proofErr w:type="spellStart"/>
      <w:r w:rsidRPr="00644366">
        <w:rPr>
          <w:rFonts w:ascii="Times New Roman" w:eastAsia="Times New Roman" w:hAnsi="Times New Roman" w:cs="Times New Roman"/>
          <w:sz w:val="20"/>
          <w:szCs w:val="20"/>
        </w:rPr>
        <w:t>Jossey</w:t>
      </w:r>
      <w:proofErr w:type="spellEnd"/>
      <w:r w:rsidRPr="00644366">
        <w:rPr>
          <w:rFonts w:ascii="Times New Roman" w:eastAsia="Times New Roman" w:hAnsi="Times New Roman" w:cs="Times New Roman"/>
          <w:sz w:val="20"/>
          <w:szCs w:val="20"/>
        </w:rPr>
        <w:t>-Bass/Pfeiffer.</w:t>
      </w:r>
    </w:p>
    <w:p w:rsidR="00644366" w:rsidRPr="00644366" w:rsidRDefault="00644366" w:rsidP="00644366">
      <w:pPr>
        <w:numPr>
          <w:ilvl w:val="0"/>
          <w:numId w:val="2"/>
        </w:numPr>
        <w:spacing w:line="240" w:lineRule="auto"/>
        <w:rPr>
          <w:rFonts w:ascii="Calibri" w:eastAsia="Times New Roman" w:hAnsi="Calibri" w:cs="Times New Roman"/>
        </w:rPr>
      </w:pPr>
      <w:r w:rsidRPr="00644366">
        <w:rPr>
          <w:rFonts w:ascii="Times New Roman" w:eastAsia="Times New Roman" w:hAnsi="Times New Roman" w:cs="Times New Roman"/>
          <w:sz w:val="20"/>
          <w:szCs w:val="20"/>
        </w:rPr>
        <w:t xml:space="preserve">Sharma, A. (2017). </w:t>
      </w:r>
      <w:r w:rsidRPr="00644366">
        <w:rPr>
          <w:rFonts w:ascii="Times New Roman" w:eastAsia="Times New Roman" w:hAnsi="Times New Roman" w:cs="Times New Roman"/>
          <w:i/>
          <w:iCs/>
          <w:sz w:val="20"/>
          <w:szCs w:val="20"/>
        </w:rPr>
        <w:t>The History of Distance Learning and the LMS</w:t>
      </w:r>
      <w:r w:rsidRPr="00644366">
        <w:rPr>
          <w:rFonts w:ascii="Times New Roman" w:eastAsia="Times New Roman" w:hAnsi="Times New Roman" w:cs="Times New Roman"/>
          <w:sz w:val="20"/>
          <w:szCs w:val="20"/>
        </w:rPr>
        <w:t>. [</w:t>
      </w:r>
      <w:proofErr w:type="gramStart"/>
      <w:r w:rsidRPr="00644366">
        <w:rPr>
          <w:rFonts w:ascii="Times New Roman" w:eastAsia="Times New Roman" w:hAnsi="Times New Roman" w:cs="Times New Roman"/>
          <w:sz w:val="20"/>
          <w:szCs w:val="20"/>
        </w:rPr>
        <w:t>online</w:t>
      </w:r>
      <w:proofErr w:type="gramEnd"/>
      <w:r w:rsidRPr="00644366">
        <w:rPr>
          <w:rFonts w:ascii="Times New Roman" w:eastAsia="Times New Roman" w:hAnsi="Times New Roman" w:cs="Times New Roman"/>
          <w:sz w:val="20"/>
          <w:szCs w:val="20"/>
        </w:rPr>
        <w:t xml:space="preserve">] </w:t>
      </w:r>
      <w:proofErr w:type="spellStart"/>
      <w:r w:rsidRPr="00644366">
        <w:rPr>
          <w:rFonts w:ascii="Times New Roman" w:eastAsia="Times New Roman" w:hAnsi="Times New Roman" w:cs="Times New Roman"/>
          <w:sz w:val="20"/>
          <w:szCs w:val="20"/>
        </w:rPr>
        <w:t>eLearn</w:t>
      </w:r>
      <w:proofErr w:type="spellEnd"/>
      <w:r w:rsidRPr="00644366">
        <w:rPr>
          <w:rFonts w:ascii="Times New Roman" w:eastAsia="Times New Roman" w:hAnsi="Times New Roman" w:cs="Times New Roman"/>
          <w:sz w:val="20"/>
          <w:szCs w:val="20"/>
        </w:rPr>
        <w:t xml:space="preserve"> Hub. Available at: http://elearnhub.org/the-history-of-distance-learning-and-the-lms/</w:t>
      </w:r>
    </w:p>
    <w:p w:rsidR="00644366" w:rsidRPr="00644366" w:rsidRDefault="00644366" w:rsidP="00644366">
      <w:pPr>
        <w:numPr>
          <w:ilvl w:val="0"/>
          <w:numId w:val="2"/>
        </w:numPr>
        <w:spacing w:line="240" w:lineRule="auto"/>
        <w:rPr>
          <w:rFonts w:ascii="Calibri" w:eastAsia="Times New Roman" w:hAnsi="Calibri" w:cs="Times New Roman"/>
        </w:rPr>
      </w:pPr>
      <w:r w:rsidRPr="00644366">
        <w:rPr>
          <w:rFonts w:ascii="Times New Roman" w:eastAsia="Times New Roman" w:hAnsi="Times New Roman" w:cs="Times New Roman"/>
          <w:sz w:val="20"/>
          <w:szCs w:val="20"/>
        </w:rPr>
        <w:t xml:space="preserve">Taylor and Francis e/library (2001). </w:t>
      </w:r>
      <w:r w:rsidRPr="00644366">
        <w:rPr>
          <w:rFonts w:ascii="Times New Roman" w:eastAsia="Times New Roman" w:hAnsi="Times New Roman" w:cs="Times New Roman"/>
          <w:i/>
          <w:iCs/>
          <w:sz w:val="20"/>
          <w:szCs w:val="20"/>
        </w:rPr>
        <w:t>The master of implosion</w:t>
      </w:r>
      <w:r w:rsidRPr="00644366">
        <w:rPr>
          <w:rFonts w:ascii="Times New Roman" w:eastAsia="Times New Roman" w:hAnsi="Times New Roman" w:cs="Times New Roman"/>
          <w:sz w:val="20"/>
          <w:szCs w:val="20"/>
        </w:rPr>
        <w:t>.</w:t>
      </w:r>
    </w:p>
    <w:p w:rsidR="00644366" w:rsidRPr="00644366" w:rsidRDefault="00644366" w:rsidP="00644366">
      <w:pPr>
        <w:numPr>
          <w:ilvl w:val="0"/>
          <w:numId w:val="2"/>
        </w:numPr>
        <w:spacing w:line="240" w:lineRule="auto"/>
        <w:rPr>
          <w:rFonts w:ascii="Calibri" w:eastAsia="Times New Roman" w:hAnsi="Calibri" w:cs="Times New Roman"/>
        </w:rPr>
      </w:pPr>
      <w:r w:rsidRPr="00644366">
        <w:rPr>
          <w:rFonts w:ascii="Times New Roman" w:eastAsia="Times New Roman" w:hAnsi="Times New Roman" w:cs="Times New Roman"/>
          <w:color w:val="000000"/>
          <w:sz w:val="20"/>
          <w:szCs w:val="20"/>
        </w:rPr>
        <w:t xml:space="preserve">The Tech </w:t>
      </w:r>
      <w:proofErr w:type="spellStart"/>
      <w:r w:rsidRPr="00644366">
        <w:rPr>
          <w:rFonts w:ascii="Times New Roman" w:eastAsia="Times New Roman" w:hAnsi="Times New Roman" w:cs="Times New Roman"/>
          <w:color w:val="000000"/>
          <w:sz w:val="20"/>
          <w:szCs w:val="20"/>
        </w:rPr>
        <w:t>Edvocate</w:t>
      </w:r>
      <w:proofErr w:type="spellEnd"/>
      <w:r w:rsidRPr="00644366">
        <w:rPr>
          <w:rFonts w:ascii="Times New Roman" w:eastAsia="Times New Roman" w:hAnsi="Times New Roman" w:cs="Times New Roman"/>
          <w:color w:val="000000"/>
          <w:sz w:val="20"/>
          <w:szCs w:val="20"/>
        </w:rPr>
        <w:t>. (2019). </w:t>
      </w:r>
      <w:proofErr w:type="gramStart"/>
      <w:r w:rsidRPr="00644366">
        <w:rPr>
          <w:rFonts w:ascii="Times New Roman" w:eastAsia="Times New Roman" w:hAnsi="Times New Roman" w:cs="Times New Roman"/>
          <w:i/>
          <w:iCs/>
          <w:color w:val="000000"/>
          <w:sz w:val="20"/>
          <w:szCs w:val="20"/>
        </w:rPr>
        <w:t>The</w:t>
      </w:r>
      <w:proofErr w:type="gramEnd"/>
      <w:r w:rsidRPr="00644366">
        <w:rPr>
          <w:rFonts w:ascii="Times New Roman" w:eastAsia="Times New Roman" w:hAnsi="Times New Roman" w:cs="Times New Roman"/>
          <w:i/>
          <w:iCs/>
          <w:color w:val="000000"/>
          <w:sz w:val="20"/>
          <w:szCs w:val="20"/>
        </w:rPr>
        <w:t xml:space="preserve"> Tech </w:t>
      </w:r>
      <w:proofErr w:type="spellStart"/>
      <w:r w:rsidRPr="00644366">
        <w:rPr>
          <w:rFonts w:ascii="Times New Roman" w:eastAsia="Times New Roman" w:hAnsi="Times New Roman" w:cs="Times New Roman"/>
          <w:i/>
          <w:iCs/>
          <w:color w:val="000000"/>
          <w:sz w:val="20"/>
          <w:szCs w:val="20"/>
        </w:rPr>
        <w:t>Edvocate</w:t>
      </w:r>
      <w:proofErr w:type="spellEnd"/>
      <w:r w:rsidRPr="00644366">
        <w:rPr>
          <w:rFonts w:ascii="Times New Roman" w:eastAsia="Times New Roman" w:hAnsi="Times New Roman" w:cs="Times New Roman"/>
          <w:i/>
          <w:iCs/>
          <w:color w:val="000000"/>
          <w:sz w:val="20"/>
          <w:szCs w:val="20"/>
        </w:rPr>
        <w:t xml:space="preserve"> - Authoritative </w:t>
      </w:r>
      <w:proofErr w:type="spellStart"/>
      <w:r w:rsidRPr="00644366">
        <w:rPr>
          <w:rFonts w:ascii="Times New Roman" w:eastAsia="Times New Roman" w:hAnsi="Times New Roman" w:cs="Times New Roman"/>
          <w:i/>
          <w:iCs/>
          <w:color w:val="000000"/>
          <w:sz w:val="20"/>
          <w:szCs w:val="20"/>
        </w:rPr>
        <w:t>EdTech</w:t>
      </w:r>
      <w:proofErr w:type="spellEnd"/>
      <w:r w:rsidRPr="00644366">
        <w:rPr>
          <w:rFonts w:ascii="Times New Roman" w:eastAsia="Times New Roman" w:hAnsi="Times New Roman" w:cs="Times New Roman"/>
          <w:i/>
          <w:iCs/>
          <w:color w:val="000000"/>
          <w:sz w:val="20"/>
          <w:szCs w:val="20"/>
        </w:rPr>
        <w:t xml:space="preserve"> News &amp; Commentary</w:t>
      </w:r>
      <w:r w:rsidRPr="00644366">
        <w:rPr>
          <w:rFonts w:ascii="Times New Roman" w:eastAsia="Times New Roman" w:hAnsi="Times New Roman" w:cs="Times New Roman"/>
          <w:color w:val="000000"/>
          <w:sz w:val="20"/>
          <w:szCs w:val="20"/>
        </w:rPr>
        <w:t xml:space="preserve">. [online] Available at: https://www.thetechedvocate.org/ </w:t>
      </w:r>
    </w:p>
    <w:p w:rsidR="00644366" w:rsidRPr="00644366" w:rsidRDefault="00644366" w:rsidP="00644366">
      <w:pPr>
        <w:spacing w:line="240" w:lineRule="auto"/>
        <w:rPr>
          <w:rFonts w:ascii="Calibri" w:eastAsia="Times New Roman" w:hAnsi="Calibri" w:cs="Times New Roman"/>
        </w:rPr>
      </w:pPr>
      <w:r w:rsidRPr="00644366">
        <w:rPr>
          <w:rFonts w:ascii="Times New Roman" w:eastAsia="Times New Roman" w:hAnsi="Times New Roman" w:cs="Times New Roman"/>
          <w:sz w:val="20"/>
          <w:szCs w:val="20"/>
        </w:rPr>
        <w:t> </w:t>
      </w:r>
    </w:p>
    <w:p w:rsidR="002B7038" w:rsidRDefault="002B7038"/>
    <w:sectPr w:rsidR="002B70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FEC"/>
    <w:multiLevelType w:val="multilevel"/>
    <w:tmpl w:val="B19A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4F03D3"/>
    <w:multiLevelType w:val="multilevel"/>
    <w:tmpl w:val="BB84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Q2MzAxMgWyTMzMjZV0lIJTi4sz8/NACoxrAapsdmYsAAAA"/>
  </w:docVars>
  <w:rsids>
    <w:rsidRoot w:val="00644366"/>
    <w:rsid w:val="000A17E0"/>
    <w:rsid w:val="000E6F3A"/>
    <w:rsid w:val="002B7038"/>
    <w:rsid w:val="0055428F"/>
    <w:rsid w:val="005D4F0A"/>
    <w:rsid w:val="00637083"/>
    <w:rsid w:val="00644366"/>
    <w:rsid w:val="00720061"/>
    <w:rsid w:val="007A19F0"/>
    <w:rsid w:val="007D4FE3"/>
    <w:rsid w:val="00A81601"/>
    <w:rsid w:val="00BF1A7F"/>
    <w:rsid w:val="00C33CB1"/>
    <w:rsid w:val="00C76320"/>
    <w:rsid w:val="00D26254"/>
    <w:rsid w:val="00E92C1A"/>
    <w:rsid w:val="00EA0B6A"/>
    <w:rsid w:val="00EC701D"/>
    <w:rsid w:val="00ED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370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footnotetext">
    <w:name w:val="gmail-msofootnotetext"/>
    <w:basedOn w:val="Normal"/>
    <w:rsid w:val="00644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644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
    <w:name w:val="gmail-msonormal"/>
    <w:basedOn w:val="Normal"/>
    <w:rsid w:val="00644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spacing">
    <w:name w:val="gmail-msonospacing"/>
    <w:basedOn w:val="Normal"/>
    <w:rsid w:val="00644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3708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A17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370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footnotetext">
    <w:name w:val="gmail-msofootnotetext"/>
    <w:basedOn w:val="Normal"/>
    <w:rsid w:val="00644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644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
    <w:name w:val="gmail-msonormal"/>
    <w:basedOn w:val="Normal"/>
    <w:rsid w:val="00644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spacing">
    <w:name w:val="gmail-msonospacing"/>
    <w:basedOn w:val="Normal"/>
    <w:rsid w:val="00644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3708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A1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4071</Words>
  <Characters>23208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Dzenana</dc:creator>
  <cp:lastModifiedBy>Dzenana</cp:lastModifiedBy>
  <cp:revision>4</cp:revision>
  <dcterms:created xsi:type="dcterms:W3CDTF">2020-04-17T00:35:00Z</dcterms:created>
  <dcterms:modified xsi:type="dcterms:W3CDTF">2020-05-08T23:45:00Z</dcterms:modified>
</cp:coreProperties>
</file>