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E382" w14:textId="72546BB5" w:rsidR="0099096F" w:rsidRPr="00AF4053" w:rsidRDefault="0099096F" w:rsidP="0099096F">
      <w:pPr>
        <w:rPr>
          <w:b/>
          <w:bCs/>
          <w:i/>
          <w:smallCaps/>
          <w:sz w:val="40"/>
          <w:szCs w:val="40"/>
        </w:rPr>
      </w:pPr>
      <w:r w:rsidRPr="00AF4053">
        <w:rPr>
          <w:b/>
          <w:bCs/>
          <w:i/>
          <w:smallCaps/>
          <w:sz w:val="40"/>
          <w:szCs w:val="40"/>
        </w:rPr>
        <w:t xml:space="preserve">Course </w:t>
      </w:r>
      <w:r w:rsidR="005B2AE4" w:rsidRPr="00AF4053">
        <w:rPr>
          <w:b/>
          <w:bCs/>
          <w:i/>
          <w:smallCaps/>
          <w:sz w:val="40"/>
          <w:szCs w:val="40"/>
        </w:rPr>
        <w:t>Schedule</w:t>
      </w:r>
    </w:p>
    <w:p w14:paraId="6DFAFEB7" w14:textId="77777777" w:rsidR="0099096F" w:rsidRPr="00AF4053" w:rsidRDefault="0099096F" w:rsidP="0099096F">
      <w:pPr>
        <w:pBdr>
          <w:bottom w:val="single" w:sz="12" w:space="0" w:color="auto"/>
        </w:pBdr>
        <w:rPr>
          <w:b/>
          <w:bCs/>
          <w:smallCaps/>
          <w:sz w:val="4"/>
        </w:rPr>
      </w:pPr>
    </w:p>
    <w:p w14:paraId="510AA27F" w14:textId="57ABE583" w:rsidR="00253AF8" w:rsidRPr="00AF4053" w:rsidRDefault="00253AF8" w:rsidP="00253AF8">
      <w:pPr>
        <w:spacing w:line="360" w:lineRule="auto"/>
        <w:rPr>
          <w:b/>
          <w:sz w:val="28"/>
          <w:szCs w:val="28"/>
        </w:rPr>
      </w:pPr>
      <w:r w:rsidRPr="00AF4053">
        <w:rPr>
          <w:b/>
          <w:sz w:val="28"/>
          <w:szCs w:val="28"/>
        </w:rPr>
        <w:t xml:space="preserve">NURS </w:t>
      </w:r>
      <w:r w:rsidR="006E1E70">
        <w:rPr>
          <w:b/>
          <w:sz w:val="28"/>
          <w:szCs w:val="28"/>
        </w:rPr>
        <w:t>111</w:t>
      </w:r>
    </w:p>
    <w:p w14:paraId="2008D142" w14:textId="66739DC0" w:rsidR="00253AF8" w:rsidRPr="001F03F8" w:rsidRDefault="00253AF8" w:rsidP="00253AF8">
      <w:pPr>
        <w:tabs>
          <w:tab w:val="left" w:pos="1200"/>
        </w:tabs>
        <w:spacing w:line="360" w:lineRule="auto"/>
        <w:rPr>
          <w:sz w:val="23"/>
          <w:szCs w:val="23"/>
        </w:rPr>
      </w:pPr>
      <w:r w:rsidRPr="001F03F8">
        <w:rPr>
          <w:sz w:val="23"/>
          <w:szCs w:val="23"/>
        </w:rPr>
        <w:t>Textbook:</w:t>
      </w:r>
      <w:r w:rsidRPr="001F03F8">
        <w:rPr>
          <w:sz w:val="23"/>
          <w:szCs w:val="23"/>
        </w:rPr>
        <w:tab/>
        <w:t xml:space="preserve">Mason et al., </w:t>
      </w:r>
      <w:r w:rsidRPr="001F03F8">
        <w:rPr>
          <w:i/>
          <w:sz w:val="23"/>
          <w:szCs w:val="23"/>
        </w:rPr>
        <w:t>Policy &amp; Politics in Nursing and Health Care</w:t>
      </w:r>
      <w:r w:rsidRPr="001F03F8">
        <w:rPr>
          <w:sz w:val="23"/>
          <w:szCs w:val="23"/>
        </w:rPr>
        <w:t xml:space="preserve"> (201</w:t>
      </w:r>
      <w:r w:rsidR="001A69CF" w:rsidRPr="001F03F8">
        <w:rPr>
          <w:sz w:val="23"/>
          <w:szCs w:val="23"/>
        </w:rPr>
        <w:t>6</w:t>
      </w:r>
      <w:r w:rsidRPr="001F03F8">
        <w:rPr>
          <w:sz w:val="23"/>
          <w:szCs w:val="23"/>
        </w:rPr>
        <w:t>).</w:t>
      </w:r>
    </w:p>
    <w:tbl>
      <w:tblPr>
        <w:tblW w:w="10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900"/>
        <w:gridCol w:w="4200"/>
        <w:gridCol w:w="943"/>
      </w:tblGrid>
      <w:tr w:rsidR="00F428B7" w:rsidRPr="00AF4053" w14:paraId="7EDBCCE0" w14:textId="77777777" w:rsidTr="001F03F8">
        <w:trPr>
          <w:trHeight w:val="618"/>
          <w:jc w:val="center"/>
        </w:trPr>
        <w:tc>
          <w:tcPr>
            <w:tcW w:w="1170" w:type="dxa"/>
            <w:vAlign w:val="center"/>
          </w:tcPr>
          <w:p w14:paraId="0D5092C4" w14:textId="77777777" w:rsidR="00253AF8" w:rsidRPr="001F03F8" w:rsidRDefault="00253AF8" w:rsidP="00F56A51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1F03F8">
              <w:rPr>
                <w:b/>
                <w:smallCaps/>
                <w:sz w:val="23"/>
                <w:szCs w:val="23"/>
              </w:rPr>
              <w:t>Module/Week</w:t>
            </w:r>
          </w:p>
        </w:tc>
        <w:tc>
          <w:tcPr>
            <w:tcW w:w="3900" w:type="dxa"/>
            <w:vAlign w:val="center"/>
          </w:tcPr>
          <w:p w14:paraId="671B2F1C" w14:textId="77777777" w:rsidR="00253AF8" w:rsidRPr="001F03F8" w:rsidRDefault="00253AF8" w:rsidP="00F56A51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1F03F8">
              <w:rPr>
                <w:b/>
                <w:smallCaps/>
                <w:sz w:val="23"/>
                <w:szCs w:val="23"/>
              </w:rPr>
              <w:t>Reading &amp; Study</w:t>
            </w:r>
          </w:p>
        </w:tc>
        <w:tc>
          <w:tcPr>
            <w:tcW w:w="4200" w:type="dxa"/>
            <w:vAlign w:val="center"/>
          </w:tcPr>
          <w:p w14:paraId="18EB3112" w14:textId="77777777" w:rsidR="00253AF8" w:rsidRPr="001F03F8" w:rsidRDefault="00253AF8" w:rsidP="00F56A51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1F03F8">
              <w:rPr>
                <w:b/>
                <w:smallCaps/>
                <w:sz w:val="23"/>
                <w:szCs w:val="23"/>
              </w:rPr>
              <w:t>Assignments</w:t>
            </w:r>
          </w:p>
        </w:tc>
        <w:tc>
          <w:tcPr>
            <w:tcW w:w="94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C64899" w14:textId="77777777" w:rsidR="00253AF8" w:rsidRPr="001F03F8" w:rsidRDefault="00253AF8" w:rsidP="00F56A51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1F03F8">
              <w:rPr>
                <w:b/>
                <w:smallCaps/>
                <w:sz w:val="23"/>
                <w:szCs w:val="23"/>
              </w:rPr>
              <w:t>Points</w:t>
            </w:r>
          </w:p>
        </w:tc>
      </w:tr>
      <w:tr w:rsidR="00F428B7" w:rsidRPr="00AF4053" w14:paraId="544F2D8B" w14:textId="77777777" w:rsidTr="001F03F8">
        <w:trPr>
          <w:trHeight w:hRule="exact" w:val="1238"/>
          <w:jc w:val="center"/>
        </w:trPr>
        <w:tc>
          <w:tcPr>
            <w:tcW w:w="1170" w:type="dxa"/>
            <w:vAlign w:val="center"/>
          </w:tcPr>
          <w:p w14:paraId="514FAF86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00" w:type="dxa"/>
            <w:vAlign w:val="center"/>
          </w:tcPr>
          <w:p w14:paraId="790D9526" w14:textId="77777777" w:rsidR="00CC10AA" w:rsidRPr="001F03F8" w:rsidRDefault="00253AF8" w:rsidP="001A69CF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>. 1–9</w:t>
            </w:r>
          </w:p>
          <w:p w14:paraId="191FBB1C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  <w:p w14:paraId="7159CEA7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website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59C053" w14:textId="77777777" w:rsidR="00253AF8" w:rsidRPr="001F03F8" w:rsidRDefault="00253AF8" w:rsidP="00F56A51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Course Requirements Checklist</w:t>
            </w:r>
          </w:p>
          <w:p w14:paraId="11433A7C" w14:textId="447B7AF4" w:rsidR="00253AF8" w:rsidRPr="001F03F8" w:rsidRDefault="00253AF8" w:rsidP="00997E32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Class Introductions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5B277293" w14:textId="77777777" w:rsidR="00253AF8" w:rsidRPr="001F03F8" w:rsidRDefault="00253AF8" w:rsidP="00F56A51">
            <w:pPr>
              <w:ind w:right="9"/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10</w:t>
            </w:r>
          </w:p>
          <w:p w14:paraId="63CD414E" w14:textId="751BBF01" w:rsidR="00253AF8" w:rsidRPr="001F03F8" w:rsidRDefault="00253AF8" w:rsidP="00997E32">
            <w:pPr>
              <w:ind w:right="9"/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0</w:t>
            </w:r>
          </w:p>
        </w:tc>
      </w:tr>
      <w:tr w:rsidR="00F428B7" w:rsidRPr="00AF4053" w14:paraId="767B604C" w14:textId="77777777" w:rsidTr="00740547">
        <w:trPr>
          <w:trHeight w:hRule="exact" w:val="1353"/>
          <w:jc w:val="center"/>
        </w:trPr>
        <w:tc>
          <w:tcPr>
            <w:tcW w:w="1170" w:type="dxa"/>
            <w:vAlign w:val="center"/>
          </w:tcPr>
          <w:p w14:paraId="7C931006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900" w:type="dxa"/>
            <w:vAlign w:val="center"/>
          </w:tcPr>
          <w:p w14:paraId="30DAB0EA" w14:textId="77777777" w:rsidR="00CC10AA" w:rsidRDefault="00253AF8" w:rsidP="001A69CF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>. 1</w:t>
            </w:r>
            <w:r w:rsidR="001A69CF" w:rsidRPr="001F03F8">
              <w:rPr>
                <w:sz w:val="23"/>
                <w:szCs w:val="23"/>
              </w:rPr>
              <w:t>6</w:t>
            </w:r>
            <w:r w:rsidRPr="001F03F8">
              <w:rPr>
                <w:sz w:val="23"/>
                <w:szCs w:val="23"/>
              </w:rPr>
              <w:t>–2</w:t>
            </w:r>
            <w:r w:rsidR="001A69CF" w:rsidRPr="001F03F8">
              <w:rPr>
                <w:sz w:val="23"/>
                <w:szCs w:val="23"/>
              </w:rPr>
              <w:t>3</w:t>
            </w:r>
          </w:p>
          <w:p w14:paraId="1BF88996" w14:textId="0F419658" w:rsidR="001C02E0" w:rsidRPr="001F03F8" w:rsidRDefault="00253AF8" w:rsidP="001C02E0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</w:t>
            </w:r>
            <w:r w:rsidR="00997E32">
              <w:rPr>
                <w:sz w:val="23"/>
                <w:szCs w:val="23"/>
              </w:rPr>
              <w:t>0</w:t>
            </w:r>
            <w:r w:rsidRPr="001F03F8">
              <w:rPr>
                <w:sz w:val="23"/>
                <w:szCs w:val="23"/>
              </w:rPr>
              <w:t xml:space="preserve"> presentation</w:t>
            </w:r>
            <w:r w:rsidR="00997E32">
              <w:rPr>
                <w:sz w:val="23"/>
                <w:szCs w:val="23"/>
              </w:rPr>
              <w:t>s</w:t>
            </w:r>
          </w:p>
          <w:p w14:paraId="3543A78B" w14:textId="5D0E43E7" w:rsidR="00253AF8" w:rsidRPr="001F03F8" w:rsidRDefault="00253AF8" w:rsidP="001C02E0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3 </w:t>
            </w:r>
            <w:r w:rsidR="001C02E0">
              <w:rPr>
                <w:sz w:val="23"/>
                <w:szCs w:val="23"/>
              </w:rPr>
              <w:t>articles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7F507D" w14:textId="379D6D89" w:rsidR="00253AF8" w:rsidRPr="001F03F8" w:rsidRDefault="00997E32" w:rsidP="00F56A51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Legislative Letter</w:t>
            </w:r>
            <w:r>
              <w:rPr>
                <w:sz w:val="23"/>
                <w:szCs w:val="23"/>
              </w:rPr>
              <w:t xml:space="preserve"> </w:t>
            </w:r>
            <w:r w:rsidR="0055466C">
              <w:rPr>
                <w:sz w:val="23"/>
                <w:szCs w:val="23"/>
              </w:rPr>
              <w:t>Interactive Internet Assignment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2D7FF417" w14:textId="77777777" w:rsidR="00997E32" w:rsidRDefault="00997E32" w:rsidP="00F56A5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14:paraId="523FD92C" w14:textId="77777777" w:rsidR="00253AF8" w:rsidRPr="001F03F8" w:rsidRDefault="00253AF8" w:rsidP="00F56A51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100</w:t>
            </w:r>
          </w:p>
        </w:tc>
      </w:tr>
      <w:tr w:rsidR="00F428B7" w:rsidRPr="00AF4053" w14:paraId="19A720C1" w14:textId="77777777" w:rsidTr="001F03F8">
        <w:trPr>
          <w:trHeight w:hRule="exact" w:val="922"/>
          <w:jc w:val="center"/>
        </w:trPr>
        <w:tc>
          <w:tcPr>
            <w:tcW w:w="1170" w:type="dxa"/>
            <w:vAlign w:val="center"/>
          </w:tcPr>
          <w:p w14:paraId="762A325A" w14:textId="20C3EF99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900" w:type="dxa"/>
            <w:vAlign w:val="center"/>
          </w:tcPr>
          <w:p w14:paraId="4BDA9284" w14:textId="77777777" w:rsidR="00CC10AA" w:rsidRPr="001F03F8" w:rsidRDefault="00CC10AA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>. 1</w:t>
            </w:r>
            <w:r w:rsidR="001A69CF" w:rsidRPr="001F03F8">
              <w:rPr>
                <w:sz w:val="23"/>
                <w:szCs w:val="23"/>
              </w:rPr>
              <w:t>0, 14</w:t>
            </w:r>
            <w:r w:rsidRPr="001F03F8">
              <w:rPr>
                <w:sz w:val="23"/>
                <w:szCs w:val="23"/>
              </w:rPr>
              <w:t>–1</w:t>
            </w:r>
            <w:r w:rsidR="001A69CF" w:rsidRPr="001F03F8">
              <w:rPr>
                <w:sz w:val="23"/>
                <w:szCs w:val="23"/>
              </w:rPr>
              <w:t>5</w:t>
            </w:r>
          </w:p>
          <w:p w14:paraId="1B33BA7B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  <w:p w14:paraId="2A85C312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website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7ABDC0" w14:textId="1BA1DB51" w:rsidR="00253AF8" w:rsidRDefault="00253AF8" w:rsidP="00F56A51">
            <w:pPr>
              <w:jc w:val="right"/>
              <w:rPr>
                <w:sz w:val="23"/>
                <w:szCs w:val="23"/>
              </w:rPr>
            </w:pPr>
          </w:p>
          <w:p w14:paraId="689960D4" w14:textId="3BDEE7E5" w:rsidR="0055466C" w:rsidRPr="001F03F8" w:rsidRDefault="0055466C" w:rsidP="00F56A5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Case Studies – Part 1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5F24964E" w14:textId="2B67642E" w:rsidR="00253AF8" w:rsidRPr="001F03F8" w:rsidRDefault="0055466C" w:rsidP="00F56A5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428B7" w:rsidRPr="00AF4053" w14:paraId="77BF4ADF" w14:textId="77777777" w:rsidTr="001F03F8">
        <w:trPr>
          <w:trHeight w:hRule="exact" w:val="922"/>
          <w:jc w:val="center"/>
        </w:trPr>
        <w:tc>
          <w:tcPr>
            <w:tcW w:w="1170" w:type="dxa"/>
            <w:vAlign w:val="center"/>
          </w:tcPr>
          <w:p w14:paraId="3BA04D9A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900" w:type="dxa"/>
            <w:vAlign w:val="center"/>
          </w:tcPr>
          <w:p w14:paraId="0FCDDD59" w14:textId="77777777" w:rsidR="00CC10AA" w:rsidRPr="001F03F8" w:rsidRDefault="001A69CF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 xml:space="preserve">. 11–13, </w:t>
            </w:r>
            <w:r w:rsidRPr="00C0145D">
              <w:rPr>
                <w:sz w:val="23"/>
                <w:szCs w:val="23"/>
              </w:rPr>
              <w:t>59</w:t>
            </w:r>
          </w:p>
          <w:p w14:paraId="67B14EFC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  <w:p w14:paraId="18300778" w14:textId="77777777" w:rsidR="00253AF8" w:rsidRPr="001F03F8" w:rsidRDefault="00253AF8" w:rsidP="00F56A51">
            <w:pPr>
              <w:jc w:val="center"/>
              <w:rPr>
                <w:sz w:val="23"/>
                <w:szCs w:val="23"/>
                <w:highlight w:val="yellow"/>
              </w:rPr>
            </w:pPr>
            <w:r w:rsidRPr="001F03F8">
              <w:rPr>
                <w:sz w:val="23"/>
                <w:szCs w:val="23"/>
              </w:rPr>
              <w:t>3 websites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9B4BFB" w14:textId="3E045E6F" w:rsidR="00253AF8" w:rsidRPr="001F03F8" w:rsidRDefault="00253AF8" w:rsidP="00071AC9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DB Forum 1</w:t>
            </w:r>
            <w:r w:rsidR="00071AC9">
              <w:rPr>
                <w:sz w:val="23"/>
                <w:szCs w:val="23"/>
              </w:rPr>
              <w:t>/</w:t>
            </w:r>
            <w:r w:rsidR="0055466C">
              <w:rPr>
                <w:sz w:val="23"/>
                <w:szCs w:val="23"/>
              </w:rPr>
              <w:t>Case Studies – Part 2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31BE974E" w14:textId="5FEE4EFC" w:rsidR="00253AF8" w:rsidRPr="001F03F8" w:rsidRDefault="0098275F" w:rsidP="00071AC9">
            <w:pPr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428B7" w:rsidRPr="00AF4053" w14:paraId="795C2410" w14:textId="77777777" w:rsidTr="001F03F8">
        <w:trPr>
          <w:trHeight w:hRule="exact" w:val="922"/>
          <w:jc w:val="center"/>
        </w:trPr>
        <w:tc>
          <w:tcPr>
            <w:tcW w:w="1170" w:type="dxa"/>
            <w:vAlign w:val="center"/>
          </w:tcPr>
          <w:p w14:paraId="00A84E6B" w14:textId="5693EA95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900" w:type="dxa"/>
            <w:vAlign w:val="center"/>
          </w:tcPr>
          <w:p w14:paraId="53D506A8" w14:textId="77777777" w:rsidR="00CC10AA" w:rsidRPr="001F03F8" w:rsidRDefault="00253AF8" w:rsidP="001A69CF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="001A69CF" w:rsidRPr="001F03F8">
              <w:rPr>
                <w:sz w:val="23"/>
                <w:szCs w:val="23"/>
              </w:rPr>
              <w:t>chs</w:t>
            </w:r>
            <w:proofErr w:type="spellEnd"/>
            <w:r w:rsidR="001A69CF" w:rsidRPr="001F03F8">
              <w:rPr>
                <w:sz w:val="23"/>
                <w:szCs w:val="23"/>
              </w:rPr>
              <w:t>. 56</w:t>
            </w:r>
            <w:r w:rsidRPr="001F03F8">
              <w:rPr>
                <w:sz w:val="23"/>
                <w:szCs w:val="23"/>
              </w:rPr>
              <w:t>–66, 7</w:t>
            </w:r>
            <w:r w:rsidR="001A69CF" w:rsidRPr="001F03F8">
              <w:rPr>
                <w:sz w:val="23"/>
                <w:szCs w:val="23"/>
              </w:rPr>
              <w:t>1</w:t>
            </w:r>
          </w:p>
          <w:p w14:paraId="2E6D462E" w14:textId="77777777" w:rsidR="00253AF8" w:rsidRPr="001F03F8" w:rsidRDefault="00253AF8" w:rsidP="00F56A51">
            <w:pPr>
              <w:jc w:val="center"/>
              <w:rPr>
                <w:sz w:val="23"/>
                <w:szCs w:val="23"/>
                <w:highlight w:val="yellow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2A2E46" w14:textId="0EC56594" w:rsidR="00253AF8" w:rsidRPr="001F03F8" w:rsidRDefault="0055466C" w:rsidP="00F56A5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Case Studies –</w:t>
            </w:r>
            <w:r w:rsidR="009827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Part 3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3A3E0BEC" w14:textId="624496C2" w:rsidR="00253AF8" w:rsidRPr="001F03F8" w:rsidRDefault="0055466C" w:rsidP="00F56A51">
            <w:pPr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428B7" w:rsidRPr="00AF4053" w14:paraId="6264D941" w14:textId="77777777" w:rsidTr="001F03F8">
        <w:trPr>
          <w:trHeight w:hRule="exact" w:val="1238"/>
          <w:jc w:val="center"/>
        </w:trPr>
        <w:tc>
          <w:tcPr>
            <w:tcW w:w="1170" w:type="dxa"/>
            <w:vAlign w:val="center"/>
          </w:tcPr>
          <w:p w14:paraId="5EE07704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900" w:type="dxa"/>
            <w:vAlign w:val="center"/>
          </w:tcPr>
          <w:p w14:paraId="6442C25F" w14:textId="77777777" w:rsidR="001A69CF" w:rsidRPr="001F03F8" w:rsidRDefault="001A69CF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>. 40–41, 43–44, 46, 48, 50, 52–54</w:t>
            </w:r>
          </w:p>
          <w:p w14:paraId="7027A242" w14:textId="2DF659C6" w:rsidR="00253AF8" w:rsidRPr="001F03F8" w:rsidRDefault="00997E32" w:rsidP="00F56A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253AF8" w:rsidRPr="001F03F8">
              <w:rPr>
                <w:sz w:val="23"/>
                <w:szCs w:val="23"/>
              </w:rPr>
              <w:t xml:space="preserve"> presentation</w:t>
            </w:r>
            <w:r>
              <w:rPr>
                <w:sz w:val="23"/>
                <w:szCs w:val="23"/>
              </w:rPr>
              <w:t>s</w:t>
            </w:r>
          </w:p>
          <w:p w14:paraId="3B889F75" w14:textId="379C74A6" w:rsidR="00253AF8" w:rsidRPr="001F03F8" w:rsidRDefault="00997E32" w:rsidP="00F56A5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</w:t>
            </w:r>
            <w:r w:rsidR="00253AF8" w:rsidRPr="001F03F8">
              <w:rPr>
                <w:sz w:val="23"/>
                <w:szCs w:val="23"/>
              </w:rPr>
              <w:t xml:space="preserve"> website</w:t>
            </w:r>
            <w:r>
              <w:rPr>
                <w:sz w:val="23"/>
                <w:szCs w:val="23"/>
              </w:rPr>
              <w:t>s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5A317C" w14:textId="04368A96" w:rsidR="00253AF8" w:rsidRPr="001F03F8" w:rsidRDefault="0055466C" w:rsidP="009827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 Policy </w:t>
            </w:r>
            <w:bookmarkStart w:id="0" w:name="_GoBack"/>
            <w:bookmarkEnd w:id="0"/>
            <w:r>
              <w:rPr>
                <w:sz w:val="23"/>
                <w:szCs w:val="23"/>
              </w:rPr>
              <w:t>Issue – Paper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36291DB1" w14:textId="47EFF40B" w:rsidR="00253AF8" w:rsidRPr="001F03F8" w:rsidRDefault="0034473B" w:rsidP="00997E32">
            <w:pPr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97E32">
              <w:rPr>
                <w:sz w:val="23"/>
                <w:szCs w:val="23"/>
              </w:rPr>
              <w:t>50</w:t>
            </w:r>
          </w:p>
        </w:tc>
      </w:tr>
      <w:tr w:rsidR="00F428B7" w:rsidRPr="00AF4053" w14:paraId="55583677" w14:textId="77777777" w:rsidTr="001F03F8">
        <w:trPr>
          <w:trHeight w:hRule="exact" w:val="922"/>
          <w:jc w:val="center"/>
        </w:trPr>
        <w:tc>
          <w:tcPr>
            <w:tcW w:w="1170" w:type="dxa"/>
            <w:vAlign w:val="center"/>
          </w:tcPr>
          <w:p w14:paraId="51EF772B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900" w:type="dxa"/>
            <w:vAlign w:val="center"/>
          </w:tcPr>
          <w:p w14:paraId="6ABB7D51" w14:textId="77777777" w:rsidR="00253AF8" w:rsidRPr="001F03F8" w:rsidRDefault="001A69CF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>. 72–75</w:t>
            </w:r>
          </w:p>
          <w:p w14:paraId="35C37E51" w14:textId="77777777" w:rsidR="00253AF8" w:rsidRPr="001F03F8" w:rsidRDefault="00253AF8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  <w:p w14:paraId="27D1C6DD" w14:textId="77777777" w:rsidR="00253AF8" w:rsidRPr="001F03F8" w:rsidRDefault="00253AF8" w:rsidP="00F56A51">
            <w:pPr>
              <w:jc w:val="center"/>
              <w:rPr>
                <w:sz w:val="23"/>
                <w:szCs w:val="23"/>
                <w:highlight w:val="yellow"/>
              </w:rPr>
            </w:pPr>
            <w:r w:rsidRPr="001F03F8">
              <w:rPr>
                <w:sz w:val="23"/>
                <w:szCs w:val="23"/>
              </w:rPr>
              <w:t>1 website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9FEC05" w14:textId="067463C3" w:rsidR="00253AF8" w:rsidRPr="001F03F8" w:rsidRDefault="00253AF8" w:rsidP="0098275F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>Health Policy Issu</w:t>
            </w:r>
            <w:r w:rsidR="0098275F">
              <w:rPr>
                <w:sz w:val="23"/>
                <w:szCs w:val="23"/>
              </w:rPr>
              <w:t>e – Position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30CD76ED" w14:textId="7CE3C4C7" w:rsidR="00253AF8" w:rsidRPr="001F03F8" w:rsidRDefault="0034473B" w:rsidP="0034473B">
            <w:pPr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F428B7" w:rsidRPr="00AF4053" w14:paraId="188028EA" w14:textId="77777777" w:rsidTr="001F03F8">
        <w:trPr>
          <w:trHeight w:hRule="exact" w:val="1238"/>
          <w:jc w:val="center"/>
        </w:trPr>
        <w:tc>
          <w:tcPr>
            <w:tcW w:w="1170" w:type="dxa"/>
            <w:vAlign w:val="center"/>
          </w:tcPr>
          <w:p w14:paraId="342E614D" w14:textId="77777777" w:rsidR="00253AF8" w:rsidRPr="001F03F8" w:rsidRDefault="00253AF8" w:rsidP="00F56A51">
            <w:pPr>
              <w:jc w:val="center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900" w:type="dxa"/>
            <w:vAlign w:val="center"/>
          </w:tcPr>
          <w:p w14:paraId="25C7087D" w14:textId="4CB47F81" w:rsidR="00253AF8" w:rsidRPr="001F03F8" w:rsidRDefault="001A69CF" w:rsidP="00F56A51">
            <w:pPr>
              <w:jc w:val="center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Mason et al.: </w:t>
            </w:r>
            <w:proofErr w:type="spellStart"/>
            <w:r w:rsidRPr="001F03F8">
              <w:rPr>
                <w:sz w:val="23"/>
                <w:szCs w:val="23"/>
              </w:rPr>
              <w:t>chs</w:t>
            </w:r>
            <w:proofErr w:type="spellEnd"/>
            <w:r w:rsidRPr="001F03F8">
              <w:rPr>
                <w:sz w:val="23"/>
                <w:szCs w:val="23"/>
              </w:rPr>
              <w:t xml:space="preserve">. </w:t>
            </w:r>
            <w:r w:rsidR="00CC10AA" w:rsidRPr="001F03F8">
              <w:rPr>
                <w:sz w:val="23"/>
                <w:szCs w:val="23"/>
              </w:rPr>
              <w:t>81–82</w:t>
            </w:r>
            <w:r w:rsidR="00D12E46">
              <w:rPr>
                <w:sz w:val="23"/>
                <w:szCs w:val="23"/>
              </w:rPr>
              <w:t xml:space="preserve">, </w:t>
            </w:r>
            <w:r w:rsidR="001F03F8">
              <w:rPr>
                <w:sz w:val="23"/>
                <w:szCs w:val="23"/>
              </w:rPr>
              <w:t>one “Taking Action” chapter</w:t>
            </w:r>
            <w:r w:rsidR="00E12A19">
              <w:rPr>
                <w:sz w:val="23"/>
                <w:szCs w:val="23"/>
              </w:rPr>
              <w:t xml:space="preserve"> of the student’s choice</w:t>
            </w:r>
          </w:p>
          <w:p w14:paraId="5F9D63C6" w14:textId="77777777" w:rsidR="00253AF8" w:rsidRPr="001F03F8" w:rsidRDefault="00253AF8" w:rsidP="00F56A51">
            <w:pPr>
              <w:jc w:val="center"/>
              <w:rPr>
                <w:sz w:val="23"/>
                <w:szCs w:val="23"/>
                <w:highlight w:val="yellow"/>
              </w:rPr>
            </w:pPr>
            <w:r w:rsidRPr="001F03F8">
              <w:rPr>
                <w:sz w:val="23"/>
                <w:szCs w:val="23"/>
              </w:rPr>
              <w:t>1 presentation</w:t>
            </w:r>
          </w:p>
        </w:tc>
        <w:tc>
          <w:tcPr>
            <w:tcW w:w="4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097DE5" w14:textId="2E031D5A" w:rsidR="00253AF8" w:rsidRPr="001F03F8" w:rsidRDefault="00253AF8" w:rsidP="00F56A51">
            <w:pPr>
              <w:jc w:val="right"/>
              <w:rPr>
                <w:sz w:val="23"/>
                <w:szCs w:val="23"/>
              </w:rPr>
            </w:pPr>
            <w:r w:rsidRPr="001F03F8">
              <w:rPr>
                <w:sz w:val="23"/>
                <w:szCs w:val="23"/>
              </w:rPr>
              <w:t xml:space="preserve">DB Forum </w:t>
            </w:r>
            <w:r w:rsidR="0055466C">
              <w:rPr>
                <w:sz w:val="23"/>
                <w:szCs w:val="23"/>
              </w:rPr>
              <w:t>2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6B2F814C" w14:textId="43A4E81F" w:rsidR="00253AF8" w:rsidRPr="001F03F8" w:rsidRDefault="00997E32" w:rsidP="00F56A51">
            <w:pPr>
              <w:ind w:right="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253AF8" w:rsidRPr="00AF4053" w14:paraId="12A90EFC" w14:textId="77777777" w:rsidTr="001F03F8">
        <w:trPr>
          <w:trHeight w:val="312"/>
          <w:jc w:val="center"/>
        </w:trPr>
        <w:tc>
          <w:tcPr>
            <w:tcW w:w="9270" w:type="dxa"/>
            <w:gridSpan w:val="3"/>
            <w:vAlign w:val="center"/>
          </w:tcPr>
          <w:p w14:paraId="07AE467E" w14:textId="77777777" w:rsidR="00253AF8" w:rsidRPr="001F03F8" w:rsidRDefault="00253AF8" w:rsidP="00F56A51">
            <w:pPr>
              <w:jc w:val="right"/>
              <w:rPr>
                <w:sz w:val="23"/>
                <w:szCs w:val="23"/>
              </w:rPr>
            </w:pPr>
            <w:r w:rsidRPr="001F03F8">
              <w:rPr>
                <w:b/>
                <w:smallCaps/>
                <w:sz w:val="23"/>
                <w:szCs w:val="23"/>
              </w:rPr>
              <w:t>Total</w:t>
            </w:r>
          </w:p>
        </w:tc>
        <w:tc>
          <w:tcPr>
            <w:tcW w:w="943" w:type="dxa"/>
            <w:tcMar>
              <w:top w:w="72" w:type="dxa"/>
              <w:bottom w:w="72" w:type="dxa"/>
            </w:tcMar>
            <w:vAlign w:val="center"/>
          </w:tcPr>
          <w:p w14:paraId="43D30D11" w14:textId="77777777" w:rsidR="00253AF8" w:rsidRPr="001F03F8" w:rsidRDefault="00253AF8" w:rsidP="00F56A51">
            <w:pPr>
              <w:ind w:right="9"/>
              <w:jc w:val="right"/>
              <w:rPr>
                <w:b/>
                <w:sz w:val="23"/>
                <w:szCs w:val="23"/>
              </w:rPr>
            </w:pPr>
            <w:r w:rsidRPr="001F03F8">
              <w:rPr>
                <w:b/>
                <w:sz w:val="23"/>
                <w:szCs w:val="23"/>
              </w:rPr>
              <w:t>1010</w:t>
            </w:r>
          </w:p>
        </w:tc>
      </w:tr>
    </w:tbl>
    <w:p w14:paraId="7AB089CC" w14:textId="77777777" w:rsidR="00253AF8" w:rsidRPr="00AF4053" w:rsidRDefault="00253AF8" w:rsidP="00253AF8">
      <w:pPr>
        <w:rPr>
          <w:sz w:val="22"/>
          <w:szCs w:val="22"/>
        </w:rPr>
      </w:pPr>
      <w:r w:rsidRPr="00AF4053">
        <w:rPr>
          <w:sz w:val="22"/>
          <w:szCs w:val="22"/>
        </w:rPr>
        <w:t>DB = Discussion Board</w:t>
      </w:r>
    </w:p>
    <w:p w14:paraId="61A35669" w14:textId="77777777" w:rsidR="002A4BE3" w:rsidRPr="001F03F8" w:rsidRDefault="002A4BE3" w:rsidP="00253AF8">
      <w:pPr>
        <w:rPr>
          <w:sz w:val="23"/>
          <w:szCs w:val="23"/>
        </w:rPr>
      </w:pPr>
    </w:p>
    <w:p w14:paraId="1FF013DF" w14:textId="7890AF59" w:rsidR="002A0C0C" w:rsidRPr="001F03F8" w:rsidRDefault="002A0C0C" w:rsidP="006E1E70">
      <w:pPr>
        <w:rPr>
          <w:sz w:val="23"/>
          <w:szCs w:val="23"/>
        </w:rPr>
      </w:pPr>
    </w:p>
    <w:sectPr w:rsidR="002A0C0C" w:rsidRPr="001F03F8" w:rsidSect="001F03F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A48A" w14:textId="77777777" w:rsidR="00AF1E27" w:rsidRDefault="00AF1E27">
      <w:r>
        <w:separator/>
      </w:r>
    </w:p>
  </w:endnote>
  <w:endnote w:type="continuationSeparator" w:id="0">
    <w:p w14:paraId="318B57BA" w14:textId="77777777" w:rsidR="00AF1E27" w:rsidRDefault="00AF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20B5" w14:textId="77777777" w:rsidR="00C711DC" w:rsidRPr="001F03F8" w:rsidRDefault="00C711DC" w:rsidP="001F03F8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cstheme="maj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B015" w14:textId="77777777" w:rsidR="00D86019" w:rsidRPr="00B52165" w:rsidRDefault="00D86019">
    <w:pPr>
      <w:pStyle w:val="Footer"/>
      <w:jc w:val="right"/>
      <w:rPr>
        <w:rFonts w:ascii="Adobe Garamond Pro" w:hAnsi="Adobe Garamond Pro"/>
        <w:sz w:val="20"/>
        <w:szCs w:val="20"/>
      </w:rPr>
    </w:pPr>
    <w:r w:rsidRPr="00B52165">
      <w:rPr>
        <w:rFonts w:ascii="Adobe Garamond Pro" w:hAnsi="Adobe Garamond Pro"/>
        <w:sz w:val="20"/>
        <w:szCs w:val="20"/>
      </w:rPr>
      <w:t xml:space="preserve">Page </w:t>
    </w:r>
    <w:r w:rsidRPr="00B52165">
      <w:rPr>
        <w:rFonts w:ascii="Adobe Garamond Pro" w:hAnsi="Adobe Garamond Pro"/>
        <w:bCs/>
        <w:sz w:val="20"/>
        <w:szCs w:val="20"/>
      </w:rPr>
      <w:fldChar w:fldCharType="begin"/>
    </w:r>
    <w:r w:rsidRPr="00B52165">
      <w:rPr>
        <w:rFonts w:ascii="Adobe Garamond Pro" w:hAnsi="Adobe Garamond Pro"/>
        <w:bCs/>
        <w:sz w:val="20"/>
        <w:szCs w:val="20"/>
      </w:rPr>
      <w:instrText xml:space="preserve"> PAGE </w:instrText>
    </w:r>
    <w:r w:rsidRPr="00B52165">
      <w:rPr>
        <w:rFonts w:ascii="Adobe Garamond Pro" w:hAnsi="Adobe Garamond Pro"/>
        <w:bCs/>
        <w:sz w:val="20"/>
        <w:szCs w:val="20"/>
      </w:rPr>
      <w:fldChar w:fldCharType="separate"/>
    </w:r>
    <w:r w:rsidR="004D33F3">
      <w:rPr>
        <w:rFonts w:ascii="Adobe Garamond Pro" w:hAnsi="Adobe Garamond Pro"/>
        <w:bCs/>
        <w:noProof/>
        <w:sz w:val="20"/>
        <w:szCs w:val="20"/>
      </w:rPr>
      <w:t>1</w:t>
    </w:r>
    <w:r w:rsidRPr="00B52165">
      <w:rPr>
        <w:rFonts w:ascii="Adobe Garamond Pro" w:hAnsi="Adobe Garamond Pro"/>
        <w:bCs/>
        <w:sz w:val="20"/>
        <w:szCs w:val="20"/>
      </w:rPr>
      <w:fldChar w:fldCharType="end"/>
    </w:r>
    <w:r w:rsidRPr="00B52165">
      <w:rPr>
        <w:rFonts w:ascii="Adobe Garamond Pro" w:hAnsi="Adobe Garamond Pro"/>
        <w:sz w:val="20"/>
        <w:szCs w:val="20"/>
      </w:rPr>
      <w:t xml:space="preserve"> of </w:t>
    </w:r>
    <w:r w:rsidRPr="00B52165">
      <w:rPr>
        <w:rFonts w:ascii="Adobe Garamond Pro" w:hAnsi="Adobe Garamond Pro"/>
        <w:bCs/>
        <w:sz w:val="20"/>
        <w:szCs w:val="20"/>
      </w:rPr>
      <w:fldChar w:fldCharType="begin"/>
    </w:r>
    <w:r w:rsidRPr="00B52165">
      <w:rPr>
        <w:rFonts w:ascii="Adobe Garamond Pro" w:hAnsi="Adobe Garamond Pro"/>
        <w:bCs/>
        <w:sz w:val="20"/>
        <w:szCs w:val="20"/>
      </w:rPr>
      <w:instrText xml:space="preserve"> NUMPAGES  </w:instrText>
    </w:r>
    <w:r w:rsidRPr="00B52165">
      <w:rPr>
        <w:rFonts w:ascii="Adobe Garamond Pro" w:hAnsi="Adobe Garamond Pro"/>
        <w:bCs/>
        <w:sz w:val="20"/>
        <w:szCs w:val="20"/>
      </w:rPr>
      <w:fldChar w:fldCharType="separate"/>
    </w:r>
    <w:r w:rsidR="004D33F3">
      <w:rPr>
        <w:rFonts w:ascii="Adobe Garamond Pro" w:hAnsi="Adobe Garamond Pro"/>
        <w:bCs/>
        <w:noProof/>
        <w:sz w:val="20"/>
        <w:szCs w:val="20"/>
      </w:rPr>
      <w:t>2</w:t>
    </w:r>
    <w:r w:rsidRPr="00B52165">
      <w:rPr>
        <w:rFonts w:ascii="Adobe Garamond Pro" w:hAnsi="Adobe Garamond Pro"/>
        <w:bCs/>
        <w:sz w:val="20"/>
        <w:szCs w:val="20"/>
      </w:rPr>
      <w:fldChar w:fldCharType="end"/>
    </w:r>
  </w:p>
  <w:p w14:paraId="373F1708" w14:textId="77777777" w:rsidR="00D86019" w:rsidRDefault="00D86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17188" w14:textId="77777777" w:rsidR="00AF1E27" w:rsidRDefault="00AF1E27">
      <w:r>
        <w:separator/>
      </w:r>
    </w:p>
  </w:footnote>
  <w:footnote w:type="continuationSeparator" w:id="0">
    <w:p w14:paraId="0B4C5F63" w14:textId="77777777" w:rsidR="00AF1E27" w:rsidRDefault="00AF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8B34" w14:textId="77777777" w:rsidR="00C711DC" w:rsidRPr="001F03F8" w:rsidRDefault="00C711DC" w:rsidP="001F03F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29F1" w14:textId="77777777" w:rsidR="00C711DC" w:rsidRDefault="00C711DC">
    <w:pPr>
      <w:pStyle w:val="Header"/>
    </w:pPr>
  </w:p>
  <w:p w14:paraId="3549CF94" w14:textId="77777777" w:rsidR="00C711DC" w:rsidRDefault="00C71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B69"/>
    <w:multiLevelType w:val="hybridMultilevel"/>
    <w:tmpl w:val="EFBC8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6132"/>
    <w:multiLevelType w:val="multilevel"/>
    <w:tmpl w:val="A540FF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C5D65"/>
    <w:multiLevelType w:val="hybridMultilevel"/>
    <w:tmpl w:val="920ECE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249BE"/>
    <w:multiLevelType w:val="singleLevel"/>
    <w:tmpl w:val="8CD0AD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 w15:restartNumberingAfterBreak="0">
    <w:nsid w:val="0FF25B53"/>
    <w:multiLevelType w:val="hybridMultilevel"/>
    <w:tmpl w:val="8692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29B"/>
    <w:multiLevelType w:val="multilevel"/>
    <w:tmpl w:val="A4525E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4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6A6FD7"/>
    <w:multiLevelType w:val="multilevel"/>
    <w:tmpl w:val="2A4636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6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F9512B"/>
    <w:multiLevelType w:val="multilevel"/>
    <w:tmpl w:val="0562C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1E97EF1"/>
    <w:multiLevelType w:val="hybridMultilevel"/>
    <w:tmpl w:val="76008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59D"/>
    <w:multiLevelType w:val="multilevel"/>
    <w:tmpl w:val="4A0AD7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0F66757"/>
    <w:multiLevelType w:val="singleLevel"/>
    <w:tmpl w:val="6FD24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651245"/>
    <w:multiLevelType w:val="multilevel"/>
    <w:tmpl w:val="0562C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4190971"/>
    <w:multiLevelType w:val="hybridMultilevel"/>
    <w:tmpl w:val="B43025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BE8"/>
    <w:multiLevelType w:val="multilevel"/>
    <w:tmpl w:val="806E63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6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1F3F5B"/>
    <w:multiLevelType w:val="multilevel"/>
    <w:tmpl w:val="4A0AD7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17"/>
    <w:rsid w:val="00010740"/>
    <w:rsid w:val="0001479A"/>
    <w:rsid w:val="00036268"/>
    <w:rsid w:val="00046067"/>
    <w:rsid w:val="00071AC9"/>
    <w:rsid w:val="000820C4"/>
    <w:rsid w:val="00087310"/>
    <w:rsid w:val="0009362E"/>
    <w:rsid w:val="000A44AE"/>
    <w:rsid w:val="000B7721"/>
    <w:rsid w:val="000C2B4B"/>
    <w:rsid w:val="000C6C6F"/>
    <w:rsid w:val="000D53D9"/>
    <w:rsid w:val="00106D8A"/>
    <w:rsid w:val="001345EB"/>
    <w:rsid w:val="001420B3"/>
    <w:rsid w:val="00147CD9"/>
    <w:rsid w:val="001814ED"/>
    <w:rsid w:val="00192BA8"/>
    <w:rsid w:val="001951CE"/>
    <w:rsid w:val="001A69CF"/>
    <w:rsid w:val="001B0E26"/>
    <w:rsid w:val="001C02E0"/>
    <w:rsid w:val="001D00E9"/>
    <w:rsid w:val="001D6FC5"/>
    <w:rsid w:val="001E1921"/>
    <w:rsid w:val="001E3914"/>
    <w:rsid w:val="001E4F29"/>
    <w:rsid w:val="001F03F8"/>
    <w:rsid w:val="00202E0A"/>
    <w:rsid w:val="00205246"/>
    <w:rsid w:val="0021069F"/>
    <w:rsid w:val="00224484"/>
    <w:rsid w:val="00234944"/>
    <w:rsid w:val="00243A45"/>
    <w:rsid w:val="00253AF8"/>
    <w:rsid w:val="00254365"/>
    <w:rsid w:val="002607B6"/>
    <w:rsid w:val="002651F9"/>
    <w:rsid w:val="00272344"/>
    <w:rsid w:val="00275080"/>
    <w:rsid w:val="002806F5"/>
    <w:rsid w:val="002A08F0"/>
    <w:rsid w:val="002A0C0C"/>
    <w:rsid w:val="002A4BE3"/>
    <w:rsid w:val="002A7122"/>
    <w:rsid w:val="002B3838"/>
    <w:rsid w:val="002B7D87"/>
    <w:rsid w:val="002D436D"/>
    <w:rsid w:val="00300FD9"/>
    <w:rsid w:val="003055C2"/>
    <w:rsid w:val="003130A0"/>
    <w:rsid w:val="00313CA5"/>
    <w:rsid w:val="0031725E"/>
    <w:rsid w:val="003274DB"/>
    <w:rsid w:val="0034473B"/>
    <w:rsid w:val="003F4566"/>
    <w:rsid w:val="003F723A"/>
    <w:rsid w:val="00401327"/>
    <w:rsid w:val="0042548A"/>
    <w:rsid w:val="0043013D"/>
    <w:rsid w:val="004324C9"/>
    <w:rsid w:val="0044114B"/>
    <w:rsid w:val="00453CC2"/>
    <w:rsid w:val="00472F2A"/>
    <w:rsid w:val="00474472"/>
    <w:rsid w:val="00485304"/>
    <w:rsid w:val="004944B6"/>
    <w:rsid w:val="004C3E34"/>
    <w:rsid w:val="004D33F3"/>
    <w:rsid w:val="004D6B25"/>
    <w:rsid w:val="004E4B35"/>
    <w:rsid w:val="004F7E8A"/>
    <w:rsid w:val="00503A46"/>
    <w:rsid w:val="005125E1"/>
    <w:rsid w:val="00530ABE"/>
    <w:rsid w:val="00531428"/>
    <w:rsid w:val="005354AA"/>
    <w:rsid w:val="00546AF2"/>
    <w:rsid w:val="0055466C"/>
    <w:rsid w:val="00567E27"/>
    <w:rsid w:val="0059776F"/>
    <w:rsid w:val="005A736E"/>
    <w:rsid w:val="005B0622"/>
    <w:rsid w:val="005B2AE4"/>
    <w:rsid w:val="005E059C"/>
    <w:rsid w:val="005E1BC4"/>
    <w:rsid w:val="005E4F88"/>
    <w:rsid w:val="005F04B0"/>
    <w:rsid w:val="00602211"/>
    <w:rsid w:val="006225E9"/>
    <w:rsid w:val="00636439"/>
    <w:rsid w:val="00644B17"/>
    <w:rsid w:val="00660B02"/>
    <w:rsid w:val="00691A0E"/>
    <w:rsid w:val="00694252"/>
    <w:rsid w:val="006954A1"/>
    <w:rsid w:val="006B162C"/>
    <w:rsid w:val="006E1047"/>
    <w:rsid w:val="006E18A4"/>
    <w:rsid w:val="006E1E70"/>
    <w:rsid w:val="006F25B9"/>
    <w:rsid w:val="00711FA3"/>
    <w:rsid w:val="00715EF5"/>
    <w:rsid w:val="00740547"/>
    <w:rsid w:val="00754ACE"/>
    <w:rsid w:val="00766B31"/>
    <w:rsid w:val="007725B9"/>
    <w:rsid w:val="007742DB"/>
    <w:rsid w:val="00777DF3"/>
    <w:rsid w:val="00786BBB"/>
    <w:rsid w:val="00795986"/>
    <w:rsid w:val="007A4C0E"/>
    <w:rsid w:val="007B3BC4"/>
    <w:rsid w:val="007B76AB"/>
    <w:rsid w:val="007C2E8D"/>
    <w:rsid w:val="007D558E"/>
    <w:rsid w:val="007D6044"/>
    <w:rsid w:val="007E09EC"/>
    <w:rsid w:val="007E2903"/>
    <w:rsid w:val="007F2679"/>
    <w:rsid w:val="00801FDF"/>
    <w:rsid w:val="00806723"/>
    <w:rsid w:val="008208D8"/>
    <w:rsid w:val="00823120"/>
    <w:rsid w:val="0083765C"/>
    <w:rsid w:val="008730CF"/>
    <w:rsid w:val="00874B27"/>
    <w:rsid w:val="0087632C"/>
    <w:rsid w:val="008963EA"/>
    <w:rsid w:val="008A37C0"/>
    <w:rsid w:val="008A4458"/>
    <w:rsid w:val="008D0658"/>
    <w:rsid w:val="008D06F3"/>
    <w:rsid w:val="008D46C3"/>
    <w:rsid w:val="008D5318"/>
    <w:rsid w:val="008D5868"/>
    <w:rsid w:val="008E2899"/>
    <w:rsid w:val="00900200"/>
    <w:rsid w:val="00903205"/>
    <w:rsid w:val="00916458"/>
    <w:rsid w:val="00916C2E"/>
    <w:rsid w:val="00923B2F"/>
    <w:rsid w:val="00924C83"/>
    <w:rsid w:val="00927A46"/>
    <w:rsid w:val="009560D0"/>
    <w:rsid w:val="00956F35"/>
    <w:rsid w:val="00961AEC"/>
    <w:rsid w:val="009661F2"/>
    <w:rsid w:val="0098275F"/>
    <w:rsid w:val="00984F3A"/>
    <w:rsid w:val="0099096F"/>
    <w:rsid w:val="00996326"/>
    <w:rsid w:val="00997E32"/>
    <w:rsid w:val="009A6C69"/>
    <w:rsid w:val="009A742D"/>
    <w:rsid w:val="009B0D6C"/>
    <w:rsid w:val="009B2B21"/>
    <w:rsid w:val="009B525A"/>
    <w:rsid w:val="009C6A41"/>
    <w:rsid w:val="009D053E"/>
    <w:rsid w:val="009D7F26"/>
    <w:rsid w:val="009E11CE"/>
    <w:rsid w:val="00A10481"/>
    <w:rsid w:val="00A33725"/>
    <w:rsid w:val="00A643FF"/>
    <w:rsid w:val="00A6552B"/>
    <w:rsid w:val="00A76E8C"/>
    <w:rsid w:val="00A85A7D"/>
    <w:rsid w:val="00AA0671"/>
    <w:rsid w:val="00AA6E42"/>
    <w:rsid w:val="00AB27E4"/>
    <w:rsid w:val="00AB3C05"/>
    <w:rsid w:val="00AD72AD"/>
    <w:rsid w:val="00AF1E27"/>
    <w:rsid w:val="00AF4053"/>
    <w:rsid w:val="00AF65CE"/>
    <w:rsid w:val="00B1042A"/>
    <w:rsid w:val="00B21A18"/>
    <w:rsid w:val="00B276B8"/>
    <w:rsid w:val="00B312CE"/>
    <w:rsid w:val="00B328AC"/>
    <w:rsid w:val="00B37802"/>
    <w:rsid w:val="00B52165"/>
    <w:rsid w:val="00B57E96"/>
    <w:rsid w:val="00B70373"/>
    <w:rsid w:val="00B81E23"/>
    <w:rsid w:val="00B950EA"/>
    <w:rsid w:val="00BA1013"/>
    <w:rsid w:val="00BA31FF"/>
    <w:rsid w:val="00BB7624"/>
    <w:rsid w:val="00BC354B"/>
    <w:rsid w:val="00BD1A9A"/>
    <w:rsid w:val="00BE1226"/>
    <w:rsid w:val="00BE2D22"/>
    <w:rsid w:val="00BF2C70"/>
    <w:rsid w:val="00BF365C"/>
    <w:rsid w:val="00C0145D"/>
    <w:rsid w:val="00C21BC8"/>
    <w:rsid w:val="00C25C0A"/>
    <w:rsid w:val="00C52795"/>
    <w:rsid w:val="00C5536A"/>
    <w:rsid w:val="00C711DC"/>
    <w:rsid w:val="00C8746D"/>
    <w:rsid w:val="00CB64AC"/>
    <w:rsid w:val="00CC10AA"/>
    <w:rsid w:val="00CC6AF1"/>
    <w:rsid w:val="00CF5CFF"/>
    <w:rsid w:val="00D01007"/>
    <w:rsid w:val="00D12E46"/>
    <w:rsid w:val="00D157CE"/>
    <w:rsid w:val="00D21CBC"/>
    <w:rsid w:val="00D3204A"/>
    <w:rsid w:val="00D35CAB"/>
    <w:rsid w:val="00D42827"/>
    <w:rsid w:val="00D54A81"/>
    <w:rsid w:val="00D63D89"/>
    <w:rsid w:val="00D64CC4"/>
    <w:rsid w:val="00D731F4"/>
    <w:rsid w:val="00D81A0A"/>
    <w:rsid w:val="00D86019"/>
    <w:rsid w:val="00D876C1"/>
    <w:rsid w:val="00DA301C"/>
    <w:rsid w:val="00DA3A32"/>
    <w:rsid w:val="00DC4022"/>
    <w:rsid w:val="00DD675C"/>
    <w:rsid w:val="00DE3DAE"/>
    <w:rsid w:val="00E02B2E"/>
    <w:rsid w:val="00E12A19"/>
    <w:rsid w:val="00E1427B"/>
    <w:rsid w:val="00E27775"/>
    <w:rsid w:val="00E66DB5"/>
    <w:rsid w:val="00E8773B"/>
    <w:rsid w:val="00EA1AB9"/>
    <w:rsid w:val="00EB19F1"/>
    <w:rsid w:val="00EC3746"/>
    <w:rsid w:val="00EC4900"/>
    <w:rsid w:val="00F428B7"/>
    <w:rsid w:val="00F47183"/>
    <w:rsid w:val="00F8073B"/>
    <w:rsid w:val="00FA650E"/>
    <w:rsid w:val="00FD1A00"/>
    <w:rsid w:val="00FD5823"/>
    <w:rsid w:val="00FF40A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79AB3"/>
  <w15:docId w15:val="{C426188D-C1B8-44A6-938E-11D639F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33725"/>
    <w:pPr>
      <w:spacing w:before="100" w:beforeAutospacing="1" w:after="100" w:afterAutospacing="1"/>
    </w:pPr>
  </w:style>
  <w:style w:type="character" w:styleId="Strong">
    <w:name w:val="Strong"/>
    <w:qFormat/>
    <w:rsid w:val="00A33725"/>
    <w:rPr>
      <w:b/>
      <w:bCs/>
    </w:rPr>
  </w:style>
  <w:style w:type="character" w:styleId="Hyperlink">
    <w:name w:val="Hyperlink"/>
    <w:uiPriority w:val="99"/>
    <w:rsid w:val="00A33725"/>
    <w:rPr>
      <w:color w:val="0000FF"/>
      <w:u w:val="single"/>
    </w:rPr>
  </w:style>
  <w:style w:type="character" w:styleId="FollowedHyperlink">
    <w:name w:val="FollowedHyperlink"/>
    <w:rsid w:val="00D54A81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754A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6019"/>
    <w:rPr>
      <w:sz w:val="24"/>
      <w:szCs w:val="24"/>
    </w:rPr>
  </w:style>
  <w:style w:type="character" w:styleId="CommentReference">
    <w:name w:val="annotation reference"/>
    <w:rsid w:val="005354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4AA"/>
  </w:style>
  <w:style w:type="paragraph" w:styleId="CommentSubject">
    <w:name w:val="annotation subject"/>
    <w:basedOn w:val="CommentText"/>
    <w:next w:val="CommentText"/>
    <w:link w:val="CommentSubjectChar"/>
    <w:rsid w:val="005354AA"/>
    <w:rPr>
      <w:b/>
      <w:bCs/>
    </w:rPr>
  </w:style>
  <w:style w:type="character" w:customStyle="1" w:styleId="CommentSubjectChar">
    <w:name w:val="Comment Subject Char"/>
    <w:link w:val="CommentSubject"/>
    <w:rsid w:val="005354AA"/>
    <w:rPr>
      <w:b/>
      <w:bCs/>
    </w:rPr>
  </w:style>
  <w:style w:type="paragraph" w:styleId="Revision">
    <w:name w:val="Revision"/>
    <w:hidden/>
    <w:uiPriority w:val="99"/>
    <w:semiHidden/>
    <w:rsid w:val="00535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1C85-1B5D-4D0E-8DDD-4E8CB8B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972</CharactersWithSpaces>
  <SharedDoc>false</SharedDoc>
  <HLinks>
    <vt:vector size="18" baseType="variant">
      <vt:variant>
        <vt:i4>4915275</vt:i4>
      </vt:variant>
      <vt:variant>
        <vt:i4>9</vt:i4>
      </vt:variant>
      <vt:variant>
        <vt:i4>0</vt:i4>
      </vt:variant>
      <vt:variant>
        <vt:i4>5</vt:i4>
      </vt:variant>
      <vt:variant>
        <vt:lpwstr>http://www.liberty.edu/disabilitysupport</vt:lpwstr>
      </vt:variant>
      <vt:variant>
        <vt:lpwstr/>
      </vt:variant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mailto:LUOODAS@liberty.edu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http://www.liberty.edu/index.cfm?PID=18202&amp;printpage=y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trogers</dc:creator>
  <cp:lastModifiedBy>DeCourcy, Kendyl Bree (Center for Curriculum Development)</cp:lastModifiedBy>
  <cp:revision>4</cp:revision>
  <cp:lastPrinted>2009-04-16T14:01:00Z</cp:lastPrinted>
  <dcterms:created xsi:type="dcterms:W3CDTF">2016-10-10T18:14:00Z</dcterms:created>
  <dcterms:modified xsi:type="dcterms:W3CDTF">2016-10-12T13:36:00Z</dcterms:modified>
</cp:coreProperties>
</file>