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9A8AB" w14:textId="50333338" w:rsidR="006454AE" w:rsidRDefault="00B47D0F" w:rsidP="001F6008">
      <w:pPr>
        <w:jc w:val="center"/>
        <w:rPr>
          <w:b/>
        </w:rPr>
      </w:pPr>
      <w:r w:rsidRPr="00241015">
        <w:rPr>
          <w:b/>
        </w:rPr>
        <w:t xml:space="preserve">Virtual Classroom Training: </w:t>
      </w:r>
      <w:r w:rsidRPr="00241015">
        <w:rPr>
          <w:b/>
        </w:rPr>
        <w:br/>
        <w:t xml:space="preserve">The Results of A Quantitative Study of </w:t>
      </w:r>
      <w:r w:rsidRPr="00241015">
        <w:rPr>
          <w:b/>
        </w:rPr>
        <w:br/>
        <w:t>Synchronous Teaching Preparation</w:t>
      </w:r>
    </w:p>
    <w:p w14:paraId="5FA81679" w14:textId="77777777" w:rsidR="001E2840" w:rsidRDefault="001E2840" w:rsidP="001E2840">
      <w:pPr>
        <w:jc w:val="center"/>
      </w:pPr>
      <w:r w:rsidRPr="006F738C">
        <w:t>Glenn Kessler</w:t>
      </w:r>
    </w:p>
    <w:p w14:paraId="4E731A64" w14:textId="77777777" w:rsidR="001E2840" w:rsidRDefault="00994224" w:rsidP="001E2840">
      <w:pPr>
        <w:jc w:val="center"/>
      </w:pPr>
      <w:hyperlink r:id="rId8" w:history="1">
        <w:r w:rsidR="001E2840" w:rsidRPr="000D30DB">
          <w:rPr>
            <w:rStyle w:val="Hyperlink"/>
          </w:rPr>
          <w:t>Slide Deck</w:t>
        </w:r>
      </w:hyperlink>
    </w:p>
    <w:p w14:paraId="356ADCDF" w14:textId="77777777" w:rsidR="001E2840" w:rsidRPr="001E2840" w:rsidRDefault="001E2840" w:rsidP="001E2840"/>
    <w:p w14:paraId="6E35DCE9" w14:textId="77777777" w:rsidR="00B47D0F" w:rsidRPr="00241015" w:rsidRDefault="00B47D0F" w:rsidP="001F6008"/>
    <w:p w14:paraId="070A99EA" w14:textId="0735624F" w:rsidR="00DD1F4A" w:rsidRPr="00DD1F4A" w:rsidRDefault="00DD1F4A" w:rsidP="00DD1F4A">
      <w:pPr>
        <w:widowControl w:val="0"/>
        <w:autoSpaceDE w:val="0"/>
        <w:autoSpaceDN w:val="0"/>
        <w:adjustRightInd w:val="0"/>
        <w:rPr>
          <w:b/>
        </w:rPr>
      </w:pPr>
      <w:r w:rsidRPr="00DD1F4A">
        <w:rPr>
          <w:b/>
        </w:rPr>
        <w:t>What We Don’t Know</w:t>
      </w:r>
    </w:p>
    <w:p w14:paraId="681D1185" w14:textId="0D7EE5BA" w:rsidR="00C23F88" w:rsidRPr="00241015" w:rsidRDefault="00EA6E19" w:rsidP="001F6008">
      <w:pPr>
        <w:widowControl w:val="0"/>
        <w:autoSpaceDE w:val="0"/>
        <w:autoSpaceDN w:val="0"/>
        <w:adjustRightInd w:val="0"/>
        <w:spacing w:after="240"/>
      </w:pPr>
      <w:r w:rsidRPr="00241015">
        <w:t>Over the years t</w:t>
      </w:r>
      <w:r w:rsidR="00F477E7" w:rsidRPr="00241015">
        <w:t xml:space="preserve">he Babson Survey Research Group </w:t>
      </w:r>
      <w:r w:rsidR="00CC50B3" w:rsidRPr="00241015">
        <w:t xml:space="preserve">has conducted a </w:t>
      </w:r>
      <w:r w:rsidR="0004595D" w:rsidRPr="00241015">
        <w:t xml:space="preserve">series </w:t>
      </w:r>
      <w:r w:rsidR="00CC50B3" w:rsidRPr="00241015">
        <w:t xml:space="preserve">of surveys about </w:t>
      </w:r>
      <w:r w:rsidR="00F477E7" w:rsidRPr="00241015">
        <w:t>online education</w:t>
      </w:r>
      <w:r w:rsidR="00F477E7" w:rsidRPr="00241015">
        <w:rPr>
          <w:rStyle w:val="FootnoteReference"/>
        </w:rPr>
        <w:footnoteReference w:id="1"/>
      </w:r>
      <w:r w:rsidR="00F477E7" w:rsidRPr="00241015">
        <w:t xml:space="preserve"> -- this year’s edition is called t</w:t>
      </w:r>
      <w:r w:rsidR="00050F9C" w:rsidRPr="00241015">
        <w:t>he “Online Report Card</w:t>
      </w:r>
      <w:r w:rsidR="00CC50B3" w:rsidRPr="00241015">
        <w:t>.</w:t>
      </w:r>
      <w:r w:rsidR="00050F9C" w:rsidRPr="00241015">
        <w:t xml:space="preserve">” </w:t>
      </w:r>
      <w:r w:rsidR="00CC50B3" w:rsidRPr="00241015">
        <w:t>Th</w:t>
      </w:r>
      <w:r w:rsidR="00A25B3F" w:rsidRPr="00241015">
        <w:t>e</w:t>
      </w:r>
      <w:r w:rsidR="00CC50B3" w:rsidRPr="00241015">
        <w:t xml:space="preserve"> series </w:t>
      </w:r>
      <w:r w:rsidR="00050F9C" w:rsidRPr="00241015">
        <w:t xml:space="preserve">began with </w:t>
      </w:r>
      <w:r w:rsidR="00CC50B3" w:rsidRPr="00241015">
        <w:t>a</w:t>
      </w:r>
      <w:r w:rsidR="00050F9C" w:rsidRPr="00241015">
        <w:t xml:space="preserve"> question</w:t>
      </w:r>
      <w:r w:rsidR="006454AE" w:rsidRPr="00241015">
        <w:t>:</w:t>
      </w:r>
      <w:r w:rsidR="00050F9C" w:rsidRPr="00241015">
        <w:t xml:space="preserve"> “How many st</w:t>
      </w:r>
      <w:r w:rsidR="006454AE" w:rsidRPr="00241015">
        <w:t>udents are learning online?</w:t>
      </w:r>
      <w:r w:rsidR="001E21BE" w:rsidRPr="00241015">
        <w:t xml:space="preserve">”  Thirteen years later, thanks to the efforts of the survey </w:t>
      </w:r>
      <w:r w:rsidR="00903F7C" w:rsidRPr="00241015">
        <w:t>researchers</w:t>
      </w:r>
      <w:r w:rsidR="001E21BE" w:rsidRPr="00241015">
        <w:t xml:space="preserve"> </w:t>
      </w:r>
      <w:r w:rsidR="003C76FC" w:rsidRPr="00241015">
        <w:t xml:space="preserve">and </w:t>
      </w:r>
      <w:r w:rsidR="001E21BE" w:rsidRPr="00241015">
        <w:t xml:space="preserve">supporters, we’re in a much better position to answer that question. </w:t>
      </w:r>
    </w:p>
    <w:p w14:paraId="276E8A11" w14:textId="6AFB8BB4" w:rsidR="003C76FC" w:rsidRPr="00241015" w:rsidRDefault="001E21BE" w:rsidP="001F6008">
      <w:pPr>
        <w:widowControl w:val="0"/>
        <w:autoSpaceDE w:val="0"/>
        <w:autoSpaceDN w:val="0"/>
        <w:adjustRightInd w:val="0"/>
        <w:spacing w:after="240"/>
      </w:pPr>
      <w:r w:rsidRPr="00241015">
        <w:t xml:space="preserve">We know, for example, </w:t>
      </w:r>
      <w:r w:rsidR="00033A31" w:rsidRPr="00241015">
        <w:t>d</w:t>
      </w:r>
      <w:r w:rsidR="00C23F88" w:rsidRPr="00241015">
        <w:t>istance education enrollment</w:t>
      </w:r>
      <w:r w:rsidRPr="00241015">
        <w:t xml:space="preserve"> continue</w:t>
      </w:r>
      <w:r w:rsidR="00C23F88" w:rsidRPr="00241015">
        <w:t>s</w:t>
      </w:r>
      <w:r w:rsidRPr="00241015">
        <w:t xml:space="preserve"> to grow, </w:t>
      </w:r>
      <w:r w:rsidR="0004595D" w:rsidRPr="00241015">
        <w:t>despite</w:t>
      </w:r>
      <w:r w:rsidRPr="00241015">
        <w:t xml:space="preserve"> declining overall higher education enrollments. We know that 5.8 million students complete some</w:t>
      </w:r>
      <w:r w:rsidR="006454AE" w:rsidRPr="00241015">
        <w:t xml:space="preserve"> or all of their classes online</w:t>
      </w:r>
      <w:r w:rsidRPr="00241015">
        <w:t xml:space="preserve"> </w:t>
      </w:r>
      <w:r w:rsidR="00FA3D43" w:rsidRPr="00241015">
        <w:t>and w</w:t>
      </w:r>
      <w:r w:rsidRPr="00241015">
        <w:t xml:space="preserve">e know that </w:t>
      </w:r>
      <w:r w:rsidR="00033A31" w:rsidRPr="00241015">
        <w:t>a significant majority of academic leaders believe online education is critical to their</w:t>
      </w:r>
      <w:r w:rsidR="00CC50B3" w:rsidRPr="00241015">
        <w:t xml:space="preserve"> organization’s</w:t>
      </w:r>
      <w:r w:rsidR="00033A31" w:rsidRPr="00241015">
        <w:t xml:space="preserve"> long-term strategy. But despite the explosion in online courses and students, there’s still a lot we don’t know about online education. For example, we know very little about how instructors are </w:t>
      </w:r>
      <w:r w:rsidR="006454AE" w:rsidRPr="00241015">
        <w:t>prepared</w:t>
      </w:r>
      <w:r w:rsidR="00033A31" w:rsidRPr="00241015">
        <w:t xml:space="preserve"> to </w:t>
      </w:r>
      <w:r w:rsidR="00CC50B3" w:rsidRPr="00241015">
        <w:t>teach in an online environment and</w:t>
      </w:r>
      <w:r w:rsidR="0004595D" w:rsidRPr="00241015">
        <w:t xml:space="preserve"> how they are prepared to </w:t>
      </w:r>
      <w:r w:rsidR="00033A31" w:rsidRPr="00241015">
        <w:t>deal with the many challenges online learning</w:t>
      </w:r>
      <w:r w:rsidR="006454AE" w:rsidRPr="00241015">
        <w:t xml:space="preserve"> presents</w:t>
      </w:r>
      <w:r w:rsidR="00033A31" w:rsidRPr="00241015">
        <w:t xml:space="preserve">. </w:t>
      </w:r>
    </w:p>
    <w:p w14:paraId="71D3D92C" w14:textId="59A770FE" w:rsidR="00CC50B3" w:rsidRPr="00241015" w:rsidRDefault="003C76FC" w:rsidP="001F6008">
      <w:pPr>
        <w:widowControl w:val="0"/>
        <w:autoSpaceDE w:val="0"/>
        <w:autoSpaceDN w:val="0"/>
        <w:adjustRightInd w:val="0"/>
        <w:spacing w:after="240"/>
      </w:pPr>
      <w:r w:rsidRPr="00241015">
        <w:t xml:space="preserve">Those of us who teach </w:t>
      </w:r>
      <w:r w:rsidR="00AD3FE8" w:rsidRPr="00241015">
        <w:t>in a synchronous virtual environment</w:t>
      </w:r>
      <w:r w:rsidR="00CC50B3" w:rsidRPr="00241015">
        <w:t xml:space="preserve"> manage to </w:t>
      </w:r>
      <w:r w:rsidRPr="00241015">
        <w:t xml:space="preserve">overcome </w:t>
      </w:r>
      <w:r w:rsidR="00AD3FE8" w:rsidRPr="00241015">
        <w:t>its</w:t>
      </w:r>
      <w:r w:rsidRPr="00241015">
        <w:t xml:space="preserve"> </w:t>
      </w:r>
      <w:r w:rsidR="00CC50B3" w:rsidRPr="00241015">
        <w:t xml:space="preserve">various </w:t>
      </w:r>
      <w:r w:rsidR="00033A31" w:rsidRPr="00241015">
        <w:t xml:space="preserve">challenges, but there’s very little </w:t>
      </w:r>
      <w:r w:rsidR="006454AE" w:rsidRPr="00241015">
        <w:t xml:space="preserve">comprehensive </w:t>
      </w:r>
      <w:r w:rsidR="00033A31" w:rsidRPr="00241015">
        <w:t xml:space="preserve">research about </w:t>
      </w:r>
      <w:r w:rsidR="00903F7C" w:rsidRPr="00241015">
        <w:t>the mech</w:t>
      </w:r>
      <w:r w:rsidR="006454AE" w:rsidRPr="00241015">
        <w:t xml:space="preserve">anisms that enable our success </w:t>
      </w:r>
      <w:r w:rsidR="00903F7C" w:rsidRPr="00241015">
        <w:t xml:space="preserve">or, in some cases, </w:t>
      </w:r>
      <w:r w:rsidR="006454AE" w:rsidRPr="00241015">
        <w:t>d</w:t>
      </w:r>
      <w:r w:rsidR="00FC14EF" w:rsidRPr="00241015">
        <w:t>rive</w:t>
      </w:r>
      <w:r w:rsidR="006454AE" w:rsidRPr="00241015">
        <w:t xml:space="preserve"> our failure</w:t>
      </w:r>
      <w:r w:rsidR="00FC14EF" w:rsidRPr="00241015">
        <w:t>s</w:t>
      </w:r>
      <w:r w:rsidR="00903F7C" w:rsidRPr="00241015">
        <w:t xml:space="preserve">. </w:t>
      </w:r>
    </w:p>
    <w:p w14:paraId="1AFA55C1" w14:textId="707EF473" w:rsidR="00715B95" w:rsidRPr="00241015" w:rsidRDefault="00A25B3F" w:rsidP="00715B95">
      <w:r w:rsidRPr="00241015">
        <w:t>T</w:t>
      </w:r>
      <w:r w:rsidR="00FC14EF" w:rsidRPr="00241015">
        <w:t xml:space="preserve">eaching in a synchronous virtual classroom poses a host of unique </w:t>
      </w:r>
      <w:r w:rsidR="00715B95">
        <w:t>challenges</w:t>
      </w:r>
      <w:r w:rsidR="00FC14EF" w:rsidRPr="00241015">
        <w:t xml:space="preserve"> for </w:t>
      </w:r>
      <w:r w:rsidR="003C76FC" w:rsidRPr="00241015">
        <w:t>instructors</w:t>
      </w:r>
      <w:r w:rsidR="00FC14EF" w:rsidRPr="00241015">
        <w:t xml:space="preserve">. </w:t>
      </w:r>
      <w:r w:rsidR="00715B95" w:rsidRPr="00241015">
        <w:t xml:space="preserve">Anyone stepping into the instructor’s role in a virtual classroom for the first time will feel overwhelmed. Unlike the ordered linear structure of a traditional face-to-face environment, it’s virtual chaos. Not only do you, the instructor, need to </w:t>
      </w:r>
    </w:p>
    <w:p w14:paraId="10B89E44" w14:textId="77777777" w:rsidR="00715B95" w:rsidRPr="00241015" w:rsidRDefault="00715B95" w:rsidP="00715B95"/>
    <w:p w14:paraId="159C3F51" w14:textId="77777777" w:rsidR="00715B95" w:rsidRPr="00241015" w:rsidRDefault="00715B95" w:rsidP="00715B95">
      <w:pPr>
        <w:pStyle w:val="ListParagraph"/>
        <w:numPr>
          <w:ilvl w:val="0"/>
          <w:numId w:val="23"/>
        </w:numPr>
      </w:pPr>
      <w:r w:rsidRPr="00241015">
        <w:t xml:space="preserve">share engaging content, </w:t>
      </w:r>
    </w:p>
    <w:p w14:paraId="2635CB23" w14:textId="77777777" w:rsidR="00715B95" w:rsidRPr="00241015" w:rsidRDefault="00715B95" w:rsidP="00715B95">
      <w:pPr>
        <w:pStyle w:val="ListParagraph"/>
        <w:numPr>
          <w:ilvl w:val="0"/>
          <w:numId w:val="23"/>
        </w:numPr>
      </w:pPr>
      <w:r w:rsidRPr="00241015">
        <w:t>enable participant interaction and discussion</w:t>
      </w:r>
    </w:p>
    <w:p w14:paraId="78BEC6D7" w14:textId="77777777" w:rsidR="00715B95" w:rsidRPr="00241015" w:rsidRDefault="00715B95" w:rsidP="00715B95">
      <w:pPr>
        <w:pStyle w:val="ListParagraph"/>
      </w:pPr>
    </w:p>
    <w:p w14:paraId="49DF3119" w14:textId="77777777" w:rsidR="00715B95" w:rsidRPr="00241015" w:rsidRDefault="00715B95" w:rsidP="00715B95">
      <w:r w:rsidRPr="00241015">
        <w:t xml:space="preserve">you also need to </w:t>
      </w:r>
    </w:p>
    <w:p w14:paraId="126B63D3" w14:textId="77777777" w:rsidR="00715B95" w:rsidRPr="00241015" w:rsidRDefault="00715B95" w:rsidP="00715B95">
      <w:pPr>
        <w:pStyle w:val="ListParagraph"/>
        <w:numPr>
          <w:ilvl w:val="0"/>
          <w:numId w:val="23"/>
        </w:numPr>
      </w:pPr>
      <w:r w:rsidRPr="00241015">
        <w:t xml:space="preserve">monitor chat messages or other social media, </w:t>
      </w:r>
    </w:p>
    <w:p w14:paraId="3CE16407" w14:textId="77777777" w:rsidR="00715B95" w:rsidRPr="00241015" w:rsidRDefault="00715B95" w:rsidP="00715B95">
      <w:pPr>
        <w:pStyle w:val="ListParagraph"/>
        <w:numPr>
          <w:ilvl w:val="0"/>
          <w:numId w:val="23"/>
        </w:numPr>
      </w:pPr>
      <w:r w:rsidRPr="00241015">
        <w:t xml:space="preserve">assess comprehension with real time polls and quizzes, </w:t>
      </w:r>
    </w:p>
    <w:p w14:paraId="2DC73A3C" w14:textId="77777777" w:rsidR="00715B95" w:rsidRPr="00241015" w:rsidRDefault="00715B95" w:rsidP="00715B95">
      <w:pPr>
        <w:pStyle w:val="ListParagraph"/>
        <w:numPr>
          <w:ilvl w:val="0"/>
          <w:numId w:val="23"/>
        </w:numPr>
      </w:pPr>
      <w:r w:rsidRPr="00241015">
        <w:t xml:space="preserve">randomize students called on, </w:t>
      </w:r>
    </w:p>
    <w:p w14:paraId="4F11D388" w14:textId="77777777" w:rsidR="00715B95" w:rsidRPr="00241015" w:rsidRDefault="00715B95" w:rsidP="00715B95">
      <w:pPr>
        <w:pStyle w:val="ListParagraph"/>
        <w:numPr>
          <w:ilvl w:val="0"/>
          <w:numId w:val="23"/>
        </w:numPr>
      </w:pPr>
      <w:r w:rsidRPr="00241015">
        <w:t xml:space="preserve">be alert for raised hands, </w:t>
      </w:r>
    </w:p>
    <w:p w14:paraId="79ECEA09" w14:textId="77777777" w:rsidR="00715B95" w:rsidRPr="00241015" w:rsidRDefault="00715B95" w:rsidP="00715B95">
      <w:pPr>
        <w:pStyle w:val="ListParagraph"/>
        <w:numPr>
          <w:ilvl w:val="0"/>
          <w:numId w:val="23"/>
        </w:numPr>
      </w:pPr>
      <w:r w:rsidRPr="00241015">
        <w:t xml:space="preserve">create and monitor breakout sessions and … on top of all of this … </w:t>
      </w:r>
    </w:p>
    <w:p w14:paraId="10DB4F1D" w14:textId="77777777" w:rsidR="00715B95" w:rsidRPr="00241015" w:rsidRDefault="00715B95" w:rsidP="00715B95">
      <w:pPr>
        <w:pStyle w:val="ListParagraph"/>
        <w:numPr>
          <w:ilvl w:val="0"/>
          <w:numId w:val="23"/>
        </w:numPr>
      </w:pPr>
      <w:r w:rsidRPr="00241015">
        <w:t xml:space="preserve">deal with the inevitable technical issues ranging from uncooperative firewalls to recalcitrant headsets. </w:t>
      </w:r>
      <w:r w:rsidRPr="00241015">
        <w:br/>
      </w:r>
    </w:p>
    <w:p w14:paraId="4876B81E" w14:textId="77777777" w:rsidR="00715B95" w:rsidRPr="00241015" w:rsidRDefault="00715B95" w:rsidP="00715B95">
      <w:r w:rsidRPr="00241015">
        <w:lastRenderedPageBreak/>
        <w:t xml:space="preserve">Using the full potential of a virtual classroom pushes the limits of even the most technically adept instructor. </w:t>
      </w:r>
    </w:p>
    <w:p w14:paraId="0D8233AA" w14:textId="77777777" w:rsidR="00715B95" w:rsidRPr="00241015" w:rsidRDefault="00715B95" w:rsidP="00715B95"/>
    <w:p w14:paraId="5704AF4A" w14:textId="77777777" w:rsidR="00715B95" w:rsidRPr="00241015" w:rsidRDefault="00715B95" w:rsidP="00715B95">
      <w:r w:rsidRPr="00241015">
        <w:t>A 2012 study of 4,500 faculty members</w:t>
      </w:r>
      <w:r w:rsidRPr="00241015">
        <w:rPr>
          <w:rStyle w:val="FootnoteReference"/>
          <w:i/>
        </w:rPr>
        <w:footnoteReference w:id="2"/>
      </w:r>
      <w:r w:rsidRPr="00241015">
        <w:t xml:space="preserve"> posed the following question:</w:t>
      </w:r>
    </w:p>
    <w:p w14:paraId="69C57C01" w14:textId="77777777" w:rsidR="00715B95" w:rsidRPr="00241015" w:rsidRDefault="00715B95" w:rsidP="00715B95"/>
    <w:p w14:paraId="58330F33" w14:textId="77777777" w:rsidR="00715B95" w:rsidRPr="00241015" w:rsidRDefault="00715B95" w:rsidP="00715B95">
      <w:pPr>
        <w:ind w:left="720"/>
        <w:rPr>
          <w:rFonts w:eastAsia="Times New Roman"/>
        </w:rPr>
      </w:pPr>
      <w:r w:rsidRPr="00241015">
        <w:rPr>
          <w:rFonts w:eastAsia="Times New Roman"/>
        </w:rPr>
        <w:t xml:space="preserve">“Does the growth of online education fill you more with fear or with excitement?” </w:t>
      </w:r>
    </w:p>
    <w:p w14:paraId="39DAF364" w14:textId="77777777" w:rsidR="00715B95" w:rsidRPr="00241015" w:rsidRDefault="00715B95" w:rsidP="00715B95">
      <w:pPr>
        <w:rPr>
          <w:rFonts w:eastAsia="Times New Roman"/>
        </w:rPr>
      </w:pPr>
    </w:p>
    <w:p w14:paraId="1FB81155" w14:textId="77777777" w:rsidR="00715B95" w:rsidRPr="00241015" w:rsidRDefault="00715B95" w:rsidP="00715B95">
      <w:pPr>
        <w:rPr>
          <w:rFonts w:eastAsia="Times New Roman"/>
        </w:rPr>
      </w:pPr>
      <w:r w:rsidRPr="00241015">
        <w:rPr>
          <w:rFonts w:eastAsia="Times New Roman"/>
        </w:rPr>
        <w:t xml:space="preserve">Administrators responsible for academic technology were asked the same question. </w:t>
      </w:r>
    </w:p>
    <w:p w14:paraId="737DA0B9" w14:textId="77777777" w:rsidR="00715B95" w:rsidRPr="00241015" w:rsidRDefault="00715B95" w:rsidP="00715B95">
      <w:r w:rsidRPr="00241015">
        <w:t>Nearly 60% of the faculty, as opposed to only 20% of administrators, said they were more filled with fear than excitement … by the growth of online learning.</w:t>
      </w:r>
      <w:r w:rsidRPr="00241015">
        <w:rPr>
          <w:rStyle w:val="FootnoteReference"/>
        </w:rPr>
        <w:footnoteReference w:id="3"/>
      </w:r>
      <w:r w:rsidRPr="00241015">
        <w:t xml:space="preserve">  </w:t>
      </w:r>
      <w:r w:rsidRPr="00241015">
        <w:rPr>
          <w:rFonts w:ascii="Times" w:eastAsia="Times New Roman" w:hAnsi="Times"/>
        </w:rPr>
        <w:t xml:space="preserve">These results are not surprising. There are substantial technical and pedagogical hurdles that confront any instructor considering the transition to a virtual classroom. </w:t>
      </w:r>
      <w:r w:rsidRPr="00241015">
        <w:t>An instructor who enters a virtual classroom armed with only face-to-face tools, is unable to see – much less – realize its potential.</w:t>
      </w:r>
    </w:p>
    <w:p w14:paraId="358BD7E9" w14:textId="77777777" w:rsidR="00715B95" w:rsidRPr="00241015" w:rsidRDefault="00715B95" w:rsidP="00715B95"/>
    <w:p w14:paraId="637360BF" w14:textId="09DBA7DD" w:rsidR="00715B95" w:rsidRDefault="00715B95" w:rsidP="001F6008">
      <w:r w:rsidRPr="00241015">
        <w:t xml:space="preserve">Corporate virtual instructor lead training (VILT) has met this challenge by making “producers” or “virtual classroom associates” – VCA’s -- a best practice in the corporate virtual training environment. A VCA is a tech-savvy co-pilot who helps the instructor navigate the virtual landscape. Since this corporate best practice is unavailable – not to mention unknown – to the majority of academics, we have to rely on our wits and our training to lead our students through the virtual wilderness. </w:t>
      </w:r>
    </w:p>
    <w:p w14:paraId="5C5377F2" w14:textId="77777777" w:rsidR="00715B95" w:rsidRDefault="00715B95" w:rsidP="001F6008"/>
    <w:p w14:paraId="1989D462" w14:textId="4B7E9504" w:rsidR="00FC14EF" w:rsidRPr="00241015" w:rsidRDefault="00715B95" w:rsidP="001F6008">
      <w:r>
        <w:t>Unfortunately,</w:t>
      </w:r>
      <w:r w:rsidR="00FC14EF" w:rsidRPr="00241015">
        <w:t xml:space="preserve"> while the literature contains hundreds of articles about </w:t>
      </w:r>
      <w:r w:rsidR="003C76FC" w:rsidRPr="00241015">
        <w:t>preparing</w:t>
      </w:r>
      <w:r w:rsidR="00FC14EF" w:rsidRPr="00241015">
        <w:t xml:space="preserve"> instructors for the transition to online learning</w:t>
      </w:r>
      <w:r w:rsidR="00C23F88" w:rsidRPr="00241015">
        <w:t xml:space="preserve"> in general</w:t>
      </w:r>
      <w:r w:rsidR="00FC14EF" w:rsidRPr="00241015">
        <w:t>, very few focus on th</w:t>
      </w:r>
      <w:r w:rsidR="00830945" w:rsidRPr="00241015">
        <w:t>e</w:t>
      </w:r>
      <w:r w:rsidR="00FC14EF" w:rsidRPr="00241015">
        <w:t xml:space="preserve"> specific challenges posed by synchronous learning environments</w:t>
      </w:r>
      <w:r w:rsidR="003C76FC" w:rsidRPr="00241015">
        <w:t xml:space="preserve"> – synchronous virtual classrooms</w:t>
      </w:r>
      <w:r w:rsidR="00FC14EF" w:rsidRPr="00241015">
        <w:t>. Even fewer</w:t>
      </w:r>
      <w:r w:rsidR="00B80C28" w:rsidRPr="00241015">
        <w:t xml:space="preserve"> </w:t>
      </w:r>
      <w:r w:rsidR="0074724F" w:rsidRPr="00241015">
        <w:t>investigate instructor</w:t>
      </w:r>
      <w:r w:rsidR="00B80C28" w:rsidRPr="00241015">
        <w:t xml:space="preserve"> preparation to </w:t>
      </w:r>
      <w:r w:rsidR="00B80C28" w:rsidRPr="00715B95">
        <w:rPr>
          <w:i/>
        </w:rPr>
        <w:t>meet</w:t>
      </w:r>
      <w:r w:rsidR="00B80C28" w:rsidRPr="00241015">
        <w:t xml:space="preserve"> these challenges:</w:t>
      </w:r>
    </w:p>
    <w:p w14:paraId="59929978" w14:textId="77777777" w:rsidR="00830945" w:rsidRPr="00241015" w:rsidRDefault="00830945" w:rsidP="001F6008"/>
    <w:p w14:paraId="57A5863F" w14:textId="77777777" w:rsidR="00FC14EF" w:rsidRPr="00241015" w:rsidRDefault="00FC14EF" w:rsidP="001F6008">
      <w:pPr>
        <w:pStyle w:val="ListParagraph"/>
        <w:numPr>
          <w:ilvl w:val="0"/>
          <w:numId w:val="2"/>
        </w:numPr>
        <w:rPr>
          <w:rFonts w:eastAsia="Times New Roman"/>
        </w:rPr>
      </w:pPr>
      <w:r w:rsidRPr="00241015">
        <w:rPr>
          <w:rFonts w:eastAsia="Times New Roman"/>
        </w:rPr>
        <w:t xml:space="preserve">how much training virtual instructors receive, </w:t>
      </w:r>
    </w:p>
    <w:p w14:paraId="041C1482" w14:textId="77777777" w:rsidR="00FC14EF" w:rsidRPr="00241015" w:rsidRDefault="00FC14EF" w:rsidP="001F6008">
      <w:pPr>
        <w:pStyle w:val="ListParagraph"/>
        <w:numPr>
          <w:ilvl w:val="0"/>
          <w:numId w:val="2"/>
        </w:numPr>
        <w:rPr>
          <w:rFonts w:eastAsia="Times New Roman"/>
        </w:rPr>
      </w:pPr>
      <w:r w:rsidRPr="00241015">
        <w:rPr>
          <w:rFonts w:eastAsia="Times New Roman"/>
        </w:rPr>
        <w:t xml:space="preserve">the nature of that training and </w:t>
      </w:r>
    </w:p>
    <w:p w14:paraId="71AA5024" w14:textId="0D95B35A" w:rsidR="00F477E7" w:rsidRPr="00241015" w:rsidRDefault="00FC14EF" w:rsidP="001F6008">
      <w:pPr>
        <w:pStyle w:val="ListParagraph"/>
        <w:numPr>
          <w:ilvl w:val="0"/>
          <w:numId w:val="2"/>
        </w:numPr>
        <w:rPr>
          <w:rFonts w:eastAsia="Times New Roman"/>
        </w:rPr>
      </w:pPr>
      <w:r w:rsidRPr="00241015">
        <w:rPr>
          <w:rFonts w:eastAsia="Times New Roman"/>
        </w:rPr>
        <w:t xml:space="preserve">the degree to which it’s successful. </w:t>
      </w:r>
    </w:p>
    <w:p w14:paraId="7446962E" w14:textId="77777777" w:rsidR="00EA6E19" w:rsidRPr="00241015" w:rsidRDefault="00EA6E19" w:rsidP="001F6008"/>
    <w:p w14:paraId="23B8C389" w14:textId="487D90B0" w:rsidR="003C76FC" w:rsidRPr="00241015" w:rsidRDefault="00FC14EF" w:rsidP="001F6008">
      <w:r w:rsidRPr="00241015">
        <w:t xml:space="preserve">This is the focus of </w:t>
      </w:r>
      <w:r w:rsidR="0026607B" w:rsidRPr="00241015">
        <w:t>our</w:t>
      </w:r>
      <w:r w:rsidR="00FA3D43" w:rsidRPr="00241015">
        <w:t xml:space="preserve"> </w:t>
      </w:r>
      <w:r w:rsidR="00DD1F4A">
        <w:t>“</w:t>
      </w:r>
      <w:r w:rsidR="00FA3D43" w:rsidRPr="00241015">
        <w:t>Virtual Classroom Training S</w:t>
      </w:r>
      <w:r w:rsidRPr="00241015">
        <w:t>urvey</w:t>
      </w:r>
      <w:r w:rsidR="0026607B" w:rsidRPr="00241015">
        <w:t>,</w:t>
      </w:r>
      <w:r w:rsidR="00DD1F4A">
        <w:t>”</w:t>
      </w:r>
      <w:r w:rsidRPr="00241015">
        <w:t xml:space="preserve"> some outcomes from which I’d like to share with you </w:t>
      </w:r>
      <w:r w:rsidR="00C23F88" w:rsidRPr="00241015">
        <w:t>in a moment</w:t>
      </w:r>
      <w:r w:rsidRPr="00241015">
        <w:t>.</w:t>
      </w:r>
      <w:r w:rsidR="003C76FC" w:rsidRPr="00241015">
        <w:t xml:space="preserve"> These outcomes</w:t>
      </w:r>
      <w:r w:rsidR="00FA3D43" w:rsidRPr="00241015">
        <w:t>, we believe,</w:t>
      </w:r>
      <w:r w:rsidR="003C76FC" w:rsidRPr="00241015">
        <w:t xml:space="preserve"> provide data for designing and implementing more effective training for virtual classroom instruction</w:t>
      </w:r>
      <w:r w:rsidR="00FA3D43" w:rsidRPr="00241015">
        <w:t>.</w:t>
      </w:r>
    </w:p>
    <w:p w14:paraId="1AC030A8" w14:textId="77777777" w:rsidR="0026607B" w:rsidRPr="00241015" w:rsidRDefault="0026607B" w:rsidP="001F6008"/>
    <w:p w14:paraId="048570FC" w14:textId="0E4C1AF6" w:rsidR="00DD1F4A" w:rsidRPr="00DD1F4A" w:rsidRDefault="00DD1F4A" w:rsidP="001F6008">
      <w:pPr>
        <w:rPr>
          <w:b/>
        </w:rPr>
      </w:pPr>
      <w:r w:rsidRPr="00DD1F4A">
        <w:rPr>
          <w:b/>
        </w:rPr>
        <w:t>Demographics</w:t>
      </w:r>
    </w:p>
    <w:p w14:paraId="3C039196" w14:textId="376E0018" w:rsidR="006818B8" w:rsidRPr="00241015" w:rsidRDefault="00600E17" w:rsidP="001F6008">
      <w:r w:rsidRPr="00241015">
        <w:t>In partnership with the OLC</w:t>
      </w:r>
      <w:r w:rsidR="00E84BF1" w:rsidRPr="00241015">
        <w:t xml:space="preserve"> (and under the auspices of the UVA IRB)</w:t>
      </w:r>
      <w:r w:rsidR="00492364" w:rsidRPr="00241015">
        <w:t>,</w:t>
      </w:r>
      <w:r w:rsidRPr="00241015">
        <w:t xml:space="preserve"> </w:t>
      </w:r>
      <w:r w:rsidR="00544F38" w:rsidRPr="00241015">
        <w:t>our</w:t>
      </w:r>
      <w:r w:rsidR="005D3483" w:rsidRPr="00241015">
        <w:t xml:space="preserve"> team </w:t>
      </w:r>
      <w:r w:rsidRPr="00241015">
        <w:t xml:space="preserve">developed </w:t>
      </w:r>
      <w:r w:rsidR="00E72E88" w:rsidRPr="00241015">
        <w:t>the</w:t>
      </w:r>
      <w:r w:rsidRPr="00241015">
        <w:t xml:space="preserve"> survey instrument </w:t>
      </w:r>
      <w:r w:rsidR="00C35833" w:rsidRPr="00241015">
        <w:t xml:space="preserve">and deployed it </w:t>
      </w:r>
      <w:r w:rsidRPr="00241015">
        <w:t xml:space="preserve">to OLC’s mailing list and social media followers.  </w:t>
      </w:r>
      <w:r w:rsidR="005D3483" w:rsidRPr="00241015">
        <w:t>73</w:t>
      </w:r>
      <w:r w:rsidR="00D74076" w:rsidRPr="00241015">
        <w:t>3</w:t>
      </w:r>
      <w:r w:rsidR="005D3483" w:rsidRPr="00241015">
        <w:t xml:space="preserve"> respondents completed the survey. This is certainly not a representative sample of all online instructors</w:t>
      </w:r>
      <w:r w:rsidR="00E84BF1" w:rsidRPr="00241015">
        <w:t>,</w:t>
      </w:r>
      <w:r w:rsidR="006818B8" w:rsidRPr="00241015">
        <w:t xml:space="preserve"> much less all instructors in the US and beyond</w:t>
      </w:r>
      <w:r w:rsidR="00C23F88" w:rsidRPr="00241015">
        <w:t>. However</w:t>
      </w:r>
      <w:r w:rsidR="006818B8" w:rsidRPr="00241015">
        <w:t xml:space="preserve">, </w:t>
      </w:r>
      <w:r w:rsidR="00E72E88" w:rsidRPr="00241015">
        <w:t xml:space="preserve">we believe </w:t>
      </w:r>
      <w:r w:rsidR="006818B8" w:rsidRPr="00241015">
        <w:t>it does represent an</w:t>
      </w:r>
      <w:r w:rsidR="005D3483" w:rsidRPr="00241015">
        <w:t xml:space="preserve"> important subset </w:t>
      </w:r>
      <w:r w:rsidR="006818B8" w:rsidRPr="00241015">
        <w:t>from</w:t>
      </w:r>
      <w:r w:rsidR="005D3483" w:rsidRPr="00241015">
        <w:t xml:space="preserve"> which it</w:t>
      </w:r>
      <w:r w:rsidR="00963082" w:rsidRPr="00241015">
        <w:t xml:space="preserve"> is</w:t>
      </w:r>
      <w:r w:rsidR="005D3483" w:rsidRPr="00241015">
        <w:t xml:space="preserve"> possible to draw </w:t>
      </w:r>
      <w:r w:rsidR="006818B8" w:rsidRPr="00241015">
        <w:t xml:space="preserve">a number of </w:t>
      </w:r>
      <w:r w:rsidR="00E84BF1" w:rsidRPr="00241015">
        <w:t>significant</w:t>
      </w:r>
      <w:r w:rsidR="006818B8" w:rsidRPr="00241015">
        <w:t xml:space="preserve"> and actionable</w:t>
      </w:r>
      <w:r w:rsidR="005D3483" w:rsidRPr="00241015">
        <w:t xml:space="preserve"> conclusions.</w:t>
      </w:r>
      <w:r w:rsidR="006818B8" w:rsidRPr="00241015">
        <w:t xml:space="preserve">  Let’s begin with </w:t>
      </w:r>
      <w:r w:rsidR="0074724F" w:rsidRPr="00241015">
        <w:t>a brief</w:t>
      </w:r>
      <w:r w:rsidR="006818B8" w:rsidRPr="00241015">
        <w:t xml:space="preserve"> respondent profile.</w:t>
      </w:r>
    </w:p>
    <w:p w14:paraId="4F897AC6" w14:textId="77777777" w:rsidR="00CC50B3" w:rsidRPr="00241015" w:rsidRDefault="00CC50B3" w:rsidP="001F6008"/>
    <w:p w14:paraId="231EC420" w14:textId="6D0D6B33" w:rsidR="005D3483" w:rsidRPr="00241015" w:rsidRDefault="00CC50B3" w:rsidP="001F6008">
      <w:r w:rsidRPr="00241015">
        <w:t>Here’s quick d</w:t>
      </w:r>
      <w:r w:rsidR="006818B8" w:rsidRPr="00241015">
        <w:t>emographic</w:t>
      </w:r>
      <w:r w:rsidR="00E84BF1" w:rsidRPr="00241015">
        <w:t xml:space="preserve"> </w:t>
      </w:r>
      <w:r w:rsidRPr="00241015">
        <w:t>o</w:t>
      </w:r>
      <w:r w:rsidR="00E84BF1" w:rsidRPr="00241015">
        <w:t>verview</w:t>
      </w:r>
      <w:r w:rsidR="00963082" w:rsidRPr="00241015">
        <w:t xml:space="preserve"> of our survey respondents:</w:t>
      </w:r>
    </w:p>
    <w:p w14:paraId="79058DBD" w14:textId="77777777" w:rsidR="00544F38" w:rsidRPr="00241015" w:rsidRDefault="00544F38" w:rsidP="001F6008"/>
    <w:p w14:paraId="651B8664" w14:textId="77777777" w:rsidR="00544F38" w:rsidRPr="00241015" w:rsidRDefault="006818B8" w:rsidP="001F6008">
      <w:pPr>
        <w:numPr>
          <w:ilvl w:val="0"/>
          <w:numId w:val="43"/>
        </w:numPr>
      </w:pPr>
      <w:r w:rsidRPr="00241015">
        <w:t>81% teach at university or four-year colleges</w:t>
      </w:r>
      <w:r w:rsidR="00E84BF1" w:rsidRPr="00241015">
        <w:t xml:space="preserve">, </w:t>
      </w:r>
    </w:p>
    <w:p w14:paraId="6E56C262" w14:textId="6BFF988C" w:rsidR="006818B8" w:rsidRPr="00241015" w:rsidRDefault="008E38F3" w:rsidP="001F6008">
      <w:pPr>
        <w:numPr>
          <w:ilvl w:val="0"/>
          <w:numId w:val="43"/>
        </w:numPr>
      </w:pPr>
      <w:r w:rsidRPr="00241015">
        <w:t>21</w:t>
      </w:r>
      <w:r w:rsidR="00E84BF1" w:rsidRPr="00241015">
        <w:t>% at two-year community colleges</w:t>
      </w:r>
      <w:r w:rsidRPr="00241015">
        <w:t xml:space="preserve"> or technical schools</w:t>
      </w:r>
    </w:p>
    <w:p w14:paraId="11561BE3" w14:textId="77777777" w:rsidR="003742C4" w:rsidRPr="00241015" w:rsidRDefault="006818B8" w:rsidP="001F6008">
      <w:pPr>
        <w:numPr>
          <w:ilvl w:val="0"/>
          <w:numId w:val="43"/>
        </w:numPr>
      </w:pPr>
      <w:r w:rsidRPr="00241015">
        <w:t xml:space="preserve">71% untenured, </w:t>
      </w:r>
    </w:p>
    <w:p w14:paraId="116C23BD" w14:textId="2F7883CC" w:rsidR="006818B8" w:rsidRPr="00241015" w:rsidRDefault="006818B8" w:rsidP="001F6008">
      <w:pPr>
        <w:numPr>
          <w:ilvl w:val="0"/>
          <w:numId w:val="43"/>
        </w:numPr>
      </w:pPr>
      <w:r w:rsidRPr="00241015">
        <w:t>63% are full-time</w:t>
      </w:r>
    </w:p>
    <w:p w14:paraId="7CA3C021" w14:textId="77777777" w:rsidR="006818B8" w:rsidRPr="00241015" w:rsidRDefault="006818B8" w:rsidP="001F6008">
      <w:pPr>
        <w:numPr>
          <w:ilvl w:val="0"/>
          <w:numId w:val="43"/>
        </w:numPr>
      </w:pPr>
      <w:r w:rsidRPr="00241015">
        <w:t>40% Masters, 49% Ph.D.</w:t>
      </w:r>
    </w:p>
    <w:p w14:paraId="310EB437" w14:textId="3835EBB2" w:rsidR="006818B8" w:rsidRPr="00241015" w:rsidRDefault="006818B8" w:rsidP="001F6008">
      <w:pPr>
        <w:numPr>
          <w:ilvl w:val="0"/>
          <w:numId w:val="43"/>
        </w:numPr>
      </w:pPr>
      <w:r w:rsidRPr="00241015">
        <w:t>84% have taught 5 years or more</w:t>
      </w:r>
      <w:r w:rsidR="0004352A" w:rsidRPr="00241015">
        <w:t xml:space="preserve"> at the college level</w:t>
      </w:r>
    </w:p>
    <w:p w14:paraId="3CEE8D23" w14:textId="77C7AE6A" w:rsidR="006818B8" w:rsidRPr="00241015" w:rsidRDefault="006818B8" w:rsidP="001F6008">
      <w:pPr>
        <w:numPr>
          <w:ilvl w:val="0"/>
          <w:numId w:val="43"/>
        </w:numPr>
      </w:pPr>
      <w:r w:rsidRPr="00241015">
        <w:t xml:space="preserve">61% </w:t>
      </w:r>
      <w:r w:rsidR="0004352A" w:rsidRPr="00241015">
        <w:t xml:space="preserve">are </w:t>
      </w:r>
      <w:r w:rsidRPr="00241015">
        <w:t>50 years or older</w:t>
      </w:r>
    </w:p>
    <w:p w14:paraId="34FD2FB4" w14:textId="77777777" w:rsidR="00963082" w:rsidRPr="00241015" w:rsidRDefault="00963082" w:rsidP="001F6008"/>
    <w:p w14:paraId="2BA6F988" w14:textId="46D162C4" w:rsidR="00931AF0" w:rsidRPr="00241015" w:rsidRDefault="00D9786F" w:rsidP="001F6008">
      <w:r w:rsidRPr="00241015">
        <w:t>Most respondents have online teaching experience:</w:t>
      </w:r>
    </w:p>
    <w:p w14:paraId="69C6C69A" w14:textId="77777777" w:rsidR="00D9786F" w:rsidRPr="00241015" w:rsidRDefault="00D9786F" w:rsidP="001F6008"/>
    <w:p w14:paraId="17E8FEC7" w14:textId="7778828C" w:rsidR="0074724F" w:rsidRPr="00241015" w:rsidRDefault="0025028C" w:rsidP="001F6008">
      <w:pPr>
        <w:widowControl w:val="0"/>
        <w:numPr>
          <w:ilvl w:val="0"/>
          <w:numId w:val="34"/>
        </w:numPr>
        <w:autoSpaceDE w:val="0"/>
        <w:autoSpaceDN w:val="0"/>
        <w:adjustRightInd w:val="0"/>
      </w:pPr>
      <w:r w:rsidRPr="00241015">
        <w:t>91% taught an online course</w:t>
      </w:r>
    </w:p>
    <w:p w14:paraId="6C1C7996" w14:textId="16DC4F6C" w:rsidR="00931AF0" w:rsidRPr="00241015" w:rsidRDefault="00931AF0" w:rsidP="001F6008">
      <w:pPr>
        <w:widowControl w:val="0"/>
        <w:numPr>
          <w:ilvl w:val="0"/>
          <w:numId w:val="34"/>
        </w:numPr>
        <w:autoSpaceDE w:val="0"/>
        <w:autoSpaceDN w:val="0"/>
        <w:adjustRightInd w:val="0"/>
      </w:pPr>
      <w:r w:rsidRPr="00241015">
        <w:t xml:space="preserve">56% -- 413 respondents -- have included a virtual – synchronous – component in a course </w:t>
      </w:r>
    </w:p>
    <w:p w14:paraId="501CB5C6" w14:textId="77777777" w:rsidR="00931AF0" w:rsidRPr="00241015" w:rsidRDefault="00931AF0" w:rsidP="001F6008">
      <w:pPr>
        <w:pStyle w:val="ListParagraph"/>
        <w:widowControl w:val="0"/>
        <w:numPr>
          <w:ilvl w:val="0"/>
          <w:numId w:val="42"/>
        </w:numPr>
        <w:autoSpaceDE w:val="0"/>
        <w:autoSpaceDN w:val="0"/>
        <w:adjustRightInd w:val="0"/>
      </w:pPr>
      <w:r w:rsidRPr="00241015">
        <w:t xml:space="preserve">65% have taught </w:t>
      </w:r>
      <w:r w:rsidRPr="00241015">
        <w:rPr>
          <w:i/>
        </w:rPr>
        <w:t>online</w:t>
      </w:r>
      <w:r w:rsidRPr="00241015">
        <w:t xml:space="preserve"> 5 years or more</w:t>
      </w:r>
    </w:p>
    <w:p w14:paraId="73D2F329" w14:textId="0B6C51B9" w:rsidR="00FC14EF" w:rsidRPr="00241015" w:rsidRDefault="0025028C" w:rsidP="001F6008">
      <w:pPr>
        <w:widowControl w:val="0"/>
        <w:numPr>
          <w:ilvl w:val="0"/>
          <w:numId w:val="42"/>
        </w:numPr>
        <w:autoSpaceDE w:val="0"/>
        <w:autoSpaceDN w:val="0"/>
        <w:adjustRightInd w:val="0"/>
      </w:pPr>
      <w:r w:rsidRPr="00241015">
        <w:t>7</w:t>
      </w:r>
      <w:r w:rsidR="002D2915" w:rsidRPr="00241015">
        <w:t>2</w:t>
      </w:r>
      <w:r w:rsidRPr="00241015">
        <w:t>% have taught 5 or more online courses</w:t>
      </w:r>
    </w:p>
    <w:p w14:paraId="5587E54C" w14:textId="77777777" w:rsidR="001F6008" w:rsidRPr="00241015" w:rsidRDefault="001F6008" w:rsidP="001F6008"/>
    <w:p w14:paraId="36256F5D" w14:textId="43057238" w:rsidR="00F90DB8" w:rsidRPr="00241015" w:rsidRDefault="00F90DB8" w:rsidP="001F6008">
      <w:r w:rsidRPr="00241015">
        <w:t>In short,</w:t>
      </w:r>
      <w:r w:rsidR="000811F9" w:rsidRPr="00241015">
        <w:t xml:space="preserve"> there’s a substantial am</w:t>
      </w:r>
      <w:r w:rsidR="008E753E" w:rsidRPr="00241015">
        <w:t xml:space="preserve">ount of online experience – including virtual classroom experience -- in this respondent group of seasoned educators. </w:t>
      </w:r>
    </w:p>
    <w:p w14:paraId="4C02D2D0" w14:textId="77777777" w:rsidR="00F90DB8" w:rsidRPr="00241015" w:rsidRDefault="00F90DB8" w:rsidP="001F6008"/>
    <w:p w14:paraId="74352A9D" w14:textId="179407B9" w:rsidR="003D00AF" w:rsidRPr="00241015" w:rsidRDefault="008E753E" w:rsidP="001F6008">
      <w:r w:rsidRPr="00241015">
        <w:t xml:space="preserve">Among </w:t>
      </w:r>
      <w:r w:rsidR="002D2915" w:rsidRPr="00241015">
        <w:t>the</w:t>
      </w:r>
      <w:r w:rsidRPr="00241015">
        <w:t xml:space="preserve"> respondents</w:t>
      </w:r>
      <w:r w:rsidR="003D00AF" w:rsidRPr="00241015">
        <w:t xml:space="preserve"> who had taught a course that included a synchronous virtual classroom,</w:t>
      </w:r>
      <w:r w:rsidRPr="00241015">
        <w:t xml:space="preserve"> 6</w:t>
      </w:r>
      <w:r w:rsidR="003D00AF" w:rsidRPr="00241015">
        <w:t>6</w:t>
      </w:r>
      <w:r w:rsidRPr="00241015">
        <w:t xml:space="preserve">% </w:t>
      </w:r>
      <w:r w:rsidR="003D00AF" w:rsidRPr="00241015">
        <w:t xml:space="preserve">(241) responded they had </w:t>
      </w:r>
      <w:r w:rsidRPr="00241015">
        <w:t>received training that addressed teaching in a synchronous virtual environment.</w:t>
      </w:r>
      <w:r w:rsidR="00D9786F" w:rsidRPr="00241015">
        <w:t xml:space="preserve"> </w:t>
      </w:r>
      <w:r w:rsidR="006335B7" w:rsidRPr="00241015">
        <w:t>T</w:t>
      </w:r>
      <w:r w:rsidR="003D00AF" w:rsidRPr="00241015">
        <w:t>his is only slightl</w:t>
      </w:r>
      <w:r w:rsidR="001B1D5B" w:rsidRPr="00241015">
        <w:t xml:space="preserve">y higher than the 60% </w:t>
      </w:r>
      <w:r w:rsidR="003D00AF" w:rsidRPr="00241015">
        <w:t>trainin</w:t>
      </w:r>
      <w:r w:rsidR="00A747B0" w:rsidRPr="00241015">
        <w:t>g</w:t>
      </w:r>
      <w:r w:rsidR="003D00AF" w:rsidRPr="00241015">
        <w:t xml:space="preserve"> rate across all respondents</w:t>
      </w:r>
      <w:r w:rsidR="001B1D5B" w:rsidRPr="00241015">
        <w:t xml:space="preserve">, </w:t>
      </w:r>
      <w:r w:rsidR="003D00AF" w:rsidRPr="00241015">
        <w:t xml:space="preserve">whether or not they had taught in a </w:t>
      </w:r>
      <w:r w:rsidR="001B1D5B" w:rsidRPr="00241015">
        <w:t>synchronous environment</w:t>
      </w:r>
      <w:r w:rsidR="003D00AF" w:rsidRPr="00241015">
        <w:t>. This suggest</w:t>
      </w:r>
      <w:r w:rsidR="00A747B0" w:rsidRPr="00241015">
        <w:t>s</w:t>
      </w:r>
      <w:r w:rsidR="003D00AF" w:rsidRPr="00241015">
        <w:t xml:space="preserve"> </w:t>
      </w:r>
      <w:r w:rsidR="001B1D5B" w:rsidRPr="00241015">
        <w:t>training</w:t>
      </w:r>
      <w:r w:rsidR="00A747B0" w:rsidRPr="00241015">
        <w:t xml:space="preserve"> programs are generic and not targeted to the specific needs of the instructors who participate in them.</w:t>
      </w:r>
      <w:r w:rsidR="00FB4D88" w:rsidRPr="00241015">
        <w:t xml:space="preserve"> </w:t>
      </w:r>
    </w:p>
    <w:p w14:paraId="6F825C3E" w14:textId="77777777" w:rsidR="008E753E" w:rsidRPr="00241015" w:rsidRDefault="008E753E" w:rsidP="001F6008"/>
    <w:p w14:paraId="7A946F0F" w14:textId="71D6BEB7" w:rsidR="00A747B0" w:rsidRPr="00241015" w:rsidRDefault="008E753E" w:rsidP="001F6008">
      <w:r w:rsidRPr="00241015">
        <w:t>Our first survey goal was to determine how much training is pro</w:t>
      </w:r>
      <w:r w:rsidR="00841D24" w:rsidRPr="00241015">
        <w:t xml:space="preserve">vided. </w:t>
      </w:r>
      <w:r w:rsidR="001B1D5B" w:rsidRPr="00241015">
        <w:t>Aggregating the results to parallel our poll, a</w:t>
      </w:r>
      <w:r w:rsidR="00A747B0" w:rsidRPr="00241015">
        <w:t>mong all the instructors who received virtual classroom training, we have a bimodal distribution:</w:t>
      </w:r>
    </w:p>
    <w:p w14:paraId="3D6F9FB9" w14:textId="77777777" w:rsidR="00A747B0" w:rsidRPr="00241015" w:rsidRDefault="00A747B0" w:rsidP="001F6008"/>
    <w:p w14:paraId="4429DDD5" w14:textId="2E8C6D84" w:rsidR="001B1D5B" w:rsidRPr="00241015" w:rsidRDefault="001B1D5B" w:rsidP="001F6008">
      <w:pPr>
        <w:numPr>
          <w:ilvl w:val="0"/>
          <w:numId w:val="7"/>
        </w:numPr>
      </w:pPr>
      <w:r w:rsidRPr="00241015">
        <w:t>2</w:t>
      </w:r>
      <w:r w:rsidR="00FC2778" w:rsidRPr="00241015">
        <w:t>7</w:t>
      </w:r>
      <w:r w:rsidRPr="00241015">
        <w:t xml:space="preserve">% have received a month or more </w:t>
      </w:r>
    </w:p>
    <w:p w14:paraId="7198051A" w14:textId="7CAE1473" w:rsidR="00962EB1" w:rsidRPr="00241015" w:rsidRDefault="008E753E" w:rsidP="001F6008">
      <w:pPr>
        <w:numPr>
          <w:ilvl w:val="0"/>
          <w:numId w:val="7"/>
        </w:numPr>
      </w:pPr>
      <w:r w:rsidRPr="00241015">
        <w:t xml:space="preserve">32% have received less than a day </w:t>
      </w:r>
    </w:p>
    <w:p w14:paraId="2C2E32F7" w14:textId="77777777" w:rsidR="008E753E" w:rsidRPr="00241015" w:rsidRDefault="008E753E" w:rsidP="001F6008">
      <w:pPr>
        <w:numPr>
          <w:ilvl w:val="0"/>
          <w:numId w:val="7"/>
        </w:numPr>
      </w:pPr>
      <w:r w:rsidRPr="00241015">
        <w:t xml:space="preserve">On average instructors received 55% of their training </w:t>
      </w:r>
      <w:r w:rsidRPr="00241015">
        <w:rPr>
          <w:i/>
          <w:iCs/>
        </w:rPr>
        <w:t>before</w:t>
      </w:r>
      <w:r w:rsidRPr="00241015">
        <w:t xml:space="preserve"> entering a virtual classroom for the first time.</w:t>
      </w:r>
    </w:p>
    <w:p w14:paraId="4395B328" w14:textId="77777777" w:rsidR="00C52909" w:rsidRPr="00241015" w:rsidRDefault="00C52909" w:rsidP="001F6008"/>
    <w:p w14:paraId="10019FD2" w14:textId="6106E2E4" w:rsidR="006906A0" w:rsidRPr="00241015" w:rsidRDefault="003742C4" w:rsidP="001F6008">
      <w:r w:rsidRPr="00241015">
        <w:t>So</w:t>
      </w:r>
      <w:r w:rsidR="00C52909" w:rsidRPr="00241015">
        <w:t>, at this point,</w:t>
      </w:r>
      <w:r w:rsidRPr="00241015">
        <w:t xml:space="preserve"> our respondent profile looks like this. Our respondents have</w:t>
      </w:r>
    </w:p>
    <w:p w14:paraId="32097F4B" w14:textId="77777777" w:rsidR="003742C4" w:rsidRPr="00241015" w:rsidRDefault="003742C4" w:rsidP="001F6008"/>
    <w:p w14:paraId="72ECA343" w14:textId="77777777" w:rsidR="006906A0" w:rsidRPr="00241015" w:rsidRDefault="006906A0" w:rsidP="001F6008">
      <w:pPr>
        <w:numPr>
          <w:ilvl w:val="0"/>
          <w:numId w:val="8"/>
        </w:numPr>
      </w:pPr>
      <w:r w:rsidRPr="00241015">
        <w:t>Demonstrated professional or personal interest in online education</w:t>
      </w:r>
    </w:p>
    <w:p w14:paraId="7B4025F7" w14:textId="77777777" w:rsidR="006906A0" w:rsidRPr="00241015" w:rsidRDefault="006906A0" w:rsidP="001F6008">
      <w:pPr>
        <w:numPr>
          <w:ilvl w:val="0"/>
          <w:numId w:val="8"/>
        </w:numPr>
      </w:pPr>
      <w:r w:rsidRPr="00241015">
        <w:t>Affiliation with OLC</w:t>
      </w:r>
    </w:p>
    <w:p w14:paraId="66FD72D5" w14:textId="77777777" w:rsidR="006906A0" w:rsidRPr="00241015" w:rsidRDefault="006906A0" w:rsidP="001F6008">
      <w:pPr>
        <w:numPr>
          <w:ilvl w:val="0"/>
          <w:numId w:val="8"/>
        </w:numPr>
      </w:pPr>
      <w:r w:rsidRPr="00241015">
        <w:t>Committed enough to respond to the survey</w:t>
      </w:r>
    </w:p>
    <w:p w14:paraId="242B4A32" w14:textId="77777777" w:rsidR="006906A0" w:rsidRPr="00241015" w:rsidRDefault="006906A0" w:rsidP="001F6008">
      <w:pPr>
        <w:numPr>
          <w:ilvl w:val="0"/>
          <w:numId w:val="8"/>
        </w:numPr>
      </w:pPr>
      <w:r w:rsidRPr="00241015">
        <w:t>Substantial teaching experience</w:t>
      </w:r>
    </w:p>
    <w:p w14:paraId="2BCA1A76" w14:textId="65D6589A" w:rsidR="006906A0" w:rsidRPr="00241015" w:rsidRDefault="006906A0" w:rsidP="001F6008">
      <w:pPr>
        <w:numPr>
          <w:ilvl w:val="0"/>
          <w:numId w:val="8"/>
        </w:numPr>
      </w:pPr>
      <w:r w:rsidRPr="00241015">
        <w:t>Substantial familiarity with online technologies</w:t>
      </w:r>
    </w:p>
    <w:p w14:paraId="6B11F43E" w14:textId="2AD3E8BC" w:rsidR="006906A0" w:rsidRPr="00241015" w:rsidRDefault="006906A0" w:rsidP="001F6008">
      <w:pPr>
        <w:numPr>
          <w:ilvl w:val="0"/>
          <w:numId w:val="8"/>
        </w:numPr>
      </w:pPr>
      <w:r w:rsidRPr="00241015">
        <w:t>Majority trained in their use</w:t>
      </w:r>
    </w:p>
    <w:p w14:paraId="4BC18AB4" w14:textId="77777777" w:rsidR="006906A0" w:rsidRPr="00241015" w:rsidRDefault="006906A0" w:rsidP="001F6008"/>
    <w:p w14:paraId="18B317AD" w14:textId="77777777" w:rsidR="00DD1F4A" w:rsidRDefault="00DD1F4A" w:rsidP="001F6008"/>
    <w:p w14:paraId="29A00631" w14:textId="7B1A3E12" w:rsidR="00DD1F4A" w:rsidRPr="00DD1F4A" w:rsidRDefault="00DD1F4A" w:rsidP="001F6008">
      <w:pPr>
        <w:rPr>
          <w:b/>
        </w:rPr>
      </w:pPr>
      <w:r w:rsidRPr="00DD1F4A">
        <w:rPr>
          <w:b/>
        </w:rPr>
        <w:t>What the Survey Tells Us</w:t>
      </w:r>
    </w:p>
    <w:p w14:paraId="5E966933" w14:textId="052097E9" w:rsidR="00A747B0" w:rsidRPr="00241015" w:rsidRDefault="00A747B0" w:rsidP="001F6008">
      <w:r w:rsidRPr="00241015">
        <w:t>What does this say</w:t>
      </w:r>
      <w:r w:rsidR="003742C4" w:rsidRPr="00241015">
        <w:t xml:space="preserve"> about</w:t>
      </w:r>
      <w:r w:rsidRPr="00241015">
        <w:t xml:space="preserve"> </w:t>
      </w:r>
      <w:r w:rsidR="006906A0" w:rsidRPr="00241015">
        <w:t>the survey</w:t>
      </w:r>
      <w:r w:rsidRPr="00241015">
        <w:t xml:space="preserve">? Where does it situate this survey with respect to the wider population of online instructors and </w:t>
      </w:r>
      <w:r w:rsidR="003742C4" w:rsidRPr="00241015">
        <w:t xml:space="preserve">– most importantly -- </w:t>
      </w:r>
      <w:r w:rsidRPr="00241015">
        <w:t xml:space="preserve">to what degree does it allow us to generalize the </w:t>
      </w:r>
      <w:r w:rsidR="006906A0" w:rsidRPr="00241015">
        <w:t xml:space="preserve">survey </w:t>
      </w:r>
      <w:r w:rsidRPr="00241015">
        <w:t>outcome</w:t>
      </w:r>
      <w:r w:rsidR="006906A0" w:rsidRPr="00241015">
        <w:t>s</w:t>
      </w:r>
      <w:r w:rsidRPr="00241015">
        <w:t>?</w:t>
      </w:r>
    </w:p>
    <w:p w14:paraId="4B98AF4C" w14:textId="77777777" w:rsidR="003742C4" w:rsidRPr="00241015" w:rsidRDefault="003742C4" w:rsidP="001F6008"/>
    <w:p w14:paraId="14A53D95" w14:textId="16E4ADCD" w:rsidR="00600539" w:rsidRPr="00241015" w:rsidRDefault="006906A0" w:rsidP="001F6008">
      <w:r w:rsidRPr="00241015">
        <w:t xml:space="preserve">The survey </w:t>
      </w:r>
      <w:r w:rsidR="003742C4" w:rsidRPr="00241015">
        <w:t>respondents represent</w:t>
      </w:r>
      <w:r w:rsidRPr="00241015">
        <w:t xml:space="preserve"> a “best case” scenario for virtual training. We can’t generalize from the fact that 66% of survey respondents receive virtual classroom training to the conclusion that</w:t>
      </w:r>
      <w:r w:rsidR="00C52909" w:rsidRPr="00241015">
        <w:t xml:space="preserve"> 66% of</w:t>
      </w:r>
      <w:r w:rsidRPr="00241015">
        <w:t xml:space="preserve"> all online instructors do. But we can be reasonably sure that </w:t>
      </w:r>
      <w:r w:rsidR="00E55F45" w:rsidRPr="00241015">
        <w:t xml:space="preserve">the amount, kind and quality of training received by respondents </w:t>
      </w:r>
      <w:r w:rsidR="004C3484" w:rsidRPr="00241015">
        <w:t xml:space="preserve">-- </w:t>
      </w:r>
      <w:r w:rsidR="00E55F45" w:rsidRPr="00241015">
        <w:t xml:space="preserve">with a stake in and commitment to online education </w:t>
      </w:r>
      <w:r w:rsidR="004C3484" w:rsidRPr="00241015">
        <w:t xml:space="preserve"> -- </w:t>
      </w:r>
      <w:r w:rsidR="00E55F45" w:rsidRPr="00241015">
        <w:t>sets a high bar that</w:t>
      </w:r>
      <w:r w:rsidR="001B1D5B" w:rsidRPr="00241015">
        <w:t>’s</w:t>
      </w:r>
      <w:r w:rsidR="00E55F45" w:rsidRPr="00241015">
        <w:t xml:space="preserve"> unlikely to be exceeded </w:t>
      </w:r>
      <w:r w:rsidR="005155EB" w:rsidRPr="00241015">
        <w:t>in</w:t>
      </w:r>
      <w:r w:rsidR="00E55F45" w:rsidRPr="00241015">
        <w:t xml:space="preserve"> a broader sample. The profile tells us we need to listen – and listen closely – to what these respondents tell us about virtual classroom training.</w:t>
      </w:r>
      <w:r w:rsidR="00841D24" w:rsidRPr="00241015">
        <w:t xml:space="preserve"> </w:t>
      </w:r>
      <w:r w:rsidR="003742C4" w:rsidRPr="00241015">
        <w:t>But something is wrong. I</w:t>
      </w:r>
      <w:r w:rsidR="00600539" w:rsidRPr="00241015">
        <w:t xml:space="preserve">f this is accurate … if this is </w:t>
      </w:r>
      <w:r w:rsidR="003742C4" w:rsidRPr="00241015">
        <w:t>a</w:t>
      </w:r>
      <w:r w:rsidR="00600539" w:rsidRPr="00241015">
        <w:t xml:space="preserve"> “best case” scenario f</w:t>
      </w:r>
      <w:r w:rsidR="00962EB1" w:rsidRPr="00241015">
        <w:t>or virtual classroom training  ..</w:t>
      </w:r>
      <w:r w:rsidR="00600539" w:rsidRPr="00241015">
        <w:t xml:space="preserve">. </w:t>
      </w:r>
      <w:r w:rsidR="003742C4" w:rsidRPr="00241015">
        <w:rPr>
          <w:i/>
        </w:rPr>
        <w:t>we have a problem</w:t>
      </w:r>
      <w:r w:rsidR="00600539" w:rsidRPr="00241015">
        <w:rPr>
          <w:i/>
        </w:rPr>
        <w:t>.</w:t>
      </w:r>
    </w:p>
    <w:p w14:paraId="1AFAB6C5" w14:textId="77777777" w:rsidR="00600539" w:rsidRPr="00241015" w:rsidRDefault="00600539" w:rsidP="001F6008"/>
    <w:p w14:paraId="1F427324" w14:textId="5CFF6296" w:rsidR="00600539" w:rsidRPr="00241015" w:rsidRDefault="00665504" w:rsidP="001F6008">
      <w:r w:rsidRPr="00241015">
        <w:t>E</w:t>
      </w:r>
      <w:r w:rsidR="00600539" w:rsidRPr="00241015">
        <w:t>ven among this experienced, formally trained and committed group of respondents, only 24% primarily rely on formal training to learn how to teach virtually. The rest – 76% -- are either mostly self</w:t>
      </w:r>
      <w:r w:rsidR="00DD2DAD" w:rsidRPr="00241015">
        <w:t>-</w:t>
      </w:r>
      <w:r w:rsidR="00600539" w:rsidRPr="00241015">
        <w:t xml:space="preserve"> taught (50%) or mostly learn through informal conversations with peers who teach synchronously (26%).</w:t>
      </w:r>
      <w:r w:rsidR="00812CD4" w:rsidRPr="00241015">
        <w:t xml:space="preserve"> Of course this means we don’t really know what or how much this 76% learns about teaching in a synchronous environment, since there’s no assessment vehicle.</w:t>
      </w:r>
    </w:p>
    <w:p w14:paraId="1FB653E5" w14:textId="77777777" w:rsidR="00600539" w:rsidRPr="00241015" w:rsidRDefault="00600539" w:rsidP="001F6008"/>
    <w:p w14:paraId="2E51AE1D" w14:textId="4ED590A7" w:rsidR="00600539" w:rsidRPr="00241015" w:rsidRDefault="003842AA" w:rsidP="001F6008">
      <w:r w:rsidRPr="00241015">
        <w:t>In fact</w:t>
      </w:r>
      <w:r w:rsidR="00DD2DAD" w:rsidRPr="00241015">
        <w:t>,</w:t>
      </w:r>
      <w:r w:rsidRPr="00241015">
        <w:t xml:space="preserve"> if we look at an even better case – instructors who have more than a month of training –</w:t>
      </w:r>
      <w:r w:rsidR="00DD2DAD" w:rsidRPr="00241015">
        <w:t xml:space="preserve"> </w:t>
      </w:r>
      <w:r w:rsidR="000533EB" w:rsidRPr="00241015">
        <w:t>only 39% find</w:t>
      </w:r>
      <w:r w:rsidRPr="00241015">
        <w:t xml:space="preserve"> formal training the m</w:t>
      </w:r>
      <w:r w:rsidR="00743041" w:rsidRPr="00241015">
        <w:t>ost useful vehicle for learning-to-</w:t>
      </w:r>
      <w:r w:rsidRPr="00241015">
        <w:t>teach in a synchronous virtual environment.</w:t>
      </w:r>
      <w:r w:rsidR="00841D24" w:rsidRPr="00241015">
        <w:t xml:space="preserve"> </w:t>
      </w:r>
      <w:r w:rsidRPr="00241015">
        <w:t xml:space="preserve">This suggests we need to look at what this formal training involves. </w:t>
      </w:r>
      <w:r w:rsidRPr="00241015">
        <w:rPr>
          <w:bCs/>
        </w:rPr>
        <w:t xml:space="preserve">How </w:t>
      </w:r>
      <w:r w:rsidRPr="00241015">
        <w:rPr>
          <w:bCs/>
          <w:i/>
          <w:iCs/>
        </w:rPr>
        <w:t>do</w:t>
      </w:r>
      <w:r w:rsidRPr="00241015">
        <w:rPr>
          <w:bCs/>
        </w:rPr>
        <w:t xml:space="preserve"> we train our virtual classroom instructors?</w:t>
      </w:r>
    </w:p>
    <w:p w14:paraId="327F29A3" w14:textId="77777777" w:rsidR="001B1D5B" w:rsidRPr="00241015" w:rsidRDefault="001B1D5B" w:rsidP="001F6008"/>
    <w:p w14:paraId="6361BC81" w14:textId="14264FC9" w:rsidR="000533EB" w:rsidRPr="00241015" w:rsidRDefault="000533EB" w:rsidP="001F6008">
      <w:r w:rsidRPr="00241015">
        <w:t>We asked respondents how large a role each of the</w:t>
      </w:r>
      <w:r w:rsidR="00C52909" w:rsidRPr="00241015">
        <w:t xml:space="preserve"> following</w:t>
      </w:r>
      <w:r w:rsidRPr="00241015">
        <w:t xml:space="preserve"> eight elements played in their training</w:t>
      </w:r>
    </w:p>
    <w:p w14:paraId="721B3034" w14:textId="77777777" w:rsidR="00841D24" w:rsidRPr="00241015" w:rsidRDefault="00841D24" w:rsidP="001F6008"/>
    <w:p w14:paraId="3D4FE988" w14:textId="77777777" w:rsidR="000533EB" w:rsidRPr="00241015" w:rsidRDefault="000533EB" w:rsidP="001F6008">
      <w:pPr>
        <w:pStyle w:val="ListParagraph"/>
        <w:numPr>
          <w:ilvl w:val="0"/>
          <w:numId w:val="32"/>
        </w:numPr>
      </w:pPr>
      <w:r w:rsidRPr="00241015">
        <w:t xml:space="preserve">Discussion with other instructors in training </w:t>
      </w:r>
    </w:p>
    <w:p w14:paraId="4602887E" w14:textId="45696686" w:rsidR="000533EB" w:rsidRPr="00241015" w:rsidRDefault="000533EB" w:rsidP="001F6008">
      <w:pPr>
        <w:pStyle w:val="ListParagraph"/>
        <w:numPr>
          <w:ilvl w:val="0"/>
          <w:numId w:val="32"/>
        </w:numPr>
      </w:pPr>
      <w:r w:rsidRPr="00241015">
        <w:t xml:space="preserve">Being a participant in </w:t>
      </w:r>
      <w:r w:rsidR="004C3484" w:rsidRPr="00241015">
        <w:t>a</w:t>
      </w:r>
      <w:r w:rsidRPr="00241015">
        <w:t xml:space="preserve"> virtual classroom </w:t>
      </w:r>
    </w:p>
    <w:p w14:paraId="5CCAB849" w14:textId="421CE917" w:rsidR="000533EB" w:rsidRPr="00241015" w:rsidRDefault="000533EB" w:rsidP="001F6008">
      <w:pPr>
        <w:pStyle w:val="ListParagraph"/>
        <w:numPr>
          <w:ilvl w:val="0"/>
          <w:numId w:val="32"/>
        </w:numPr>
      </w:pPr>
      <w:r w:rsidRPr="00241015">
        <w:t>Reading relevant material</w:t>
      </w:r>
    </w:p>
    <w:p w14:paraId="647AFCF5" w14:textId="77777777" w:rsidR="000533EB" w:rsidRPr="00241015" w:rsidRDefault="000533EB" w:rsidP="001F6008">
      <w:pPr>
        <w:pStyle w:val="ListParagraph"/>
        <w:numPr>
          <w:ilvl w:val="0"/>
          <w:numId w:val="32"/>
        </w:numPr>
      </w:pPr>
      <w:r w:rsidRPr="00241015">
        <w:t>Video training tutorials</w:t>
      </w:r>
    </w:p>
    <w:p w14:paraId="3F79BC28" w14:textId="778F079B" w:rsidR="000533EB" w:rsidRPr="00241015" w:rsidRDefault="000533EB" w:rsidP="001F6008">
      <w:pPr>
        <w:pStyle w:val="ListParagraph"/>
        <w:numPr>
          <w:ilvl w:val="0"/>
          <w:numId w:val="32"/>
        </w:numPr>
      </w:pPr>
      <w:r w:rsidRPr="00241015">
        <w:t xml:space="preserve">Workshops </w:t>
      </w:r>
    </w:p>
    <w:p w14:paraId="2A199C48" w14:textId="77777777" w:rsidR="000533EB" w:rsidRPr="00241015" w:rsidRDefault="000533EB" w:rsidP="001F6008">
      <w:pPr>
        <w:pStyle w:val="ListParagraph"/>
        <w:numPr>
          <w:ilvl w:val="0"/>
          <w:numId w:val="32"/>
        </w:numPr>
      </w:pPr>
      <w:r w:rsidRPr="00241015">
        <w:t xml:space="preserve">Listening to lectures </w:t>
      </w:r>
    </w:p>
    <w:p w14:paraId="5153CB9A" w14:textId="77777777" w:rsidR="000533EB" w:rsidRPr="00241015" w:rsidRDefault="000533EB" w:rsidP="001F6008">
      <w:pPr>
        <w:pStyle w:val="ListParagraph"/>
        <w:numPr>
          <w:ilvl w:val="0"/>
          <w:numId w:val="32"/>
        </w:numPr>
      </w:pPr>
      <w:r w:rsidRPr="00241015">
        <w:t>Submitting written assignments</w:t>
      </w:r>
    </w:p>
    <w:p w14:paraId="69138722" w14:textId="4523B8D9" w:rsidR="000533EB" w:rsidRPr="00241015" w:rsidRDefault="000533EB" w:rsidP="001F6008">
      <w:pPr>
        <w:pStyle w:val="ListParagraph"/>
        <w:numPr>
          <w:ilvl w:val="0"/>
          <w:numId w:val="32"/>
        </w:numPr>
      </w:pPr>
      <w:r w:rsidRPr="00241015">
        <w:t xml:space="preserve">Reviewing recordings of </w:t>
      </w:r>
      <w:r w:rsidR="006C1B0F" w:rsidRPr="00241015">
        <w:t>their</w:t>
      </w:r>
      <w:r w:rsidRPr="00241015">
        <w:t xml:space="preserve"> performance as an instructor in a virtual classroom</w:t>
      </w:r>
    </w:p>
    <w:p w14:paraId="277FFB56" w14:textId="77777777" w:rsidR="006C1B0F" w:rsidRPr="00241015" w:rsidRDefault="006C1B0F" w:rsidP="001F6008">
      <w:pPr>
        <w:pStyle w:val="ListParagraph"/>
      </w:pPr>
    </w:p>
    <w:p w14:paraId="5D1272B1" w14:textId="7B62798A" w:rsidR="000533EB" w:rsidRPr="00241015" w:rsidRDefault="000533EB" w:rsidP="001F6008">
      <w:pPr>
        <w:pStyle w:val="ListParagraph"/>
        <w:numPr>
          <w:ilvl w:val="0"/>
          <w:numId w:val="12"/>
        </w:numPr>
      </w:pPr>
      <w:r w:rsidRPr="00241015">
        <w:t>40% said their training included little or no experience as a virtual classroom student</w:t>
      </w:r>
    </w:p>
    <w:p w14:paraId="111D2F0E" w14:textId="56425158" w:rsidR="000533EB" w:rsidRPr="00241015" w:rsidRDefault="000533EB" w:rsidP="001F6008">
      <w:pPr>
        <w:pStyle w:val="ListParagraph"/>
        <w:numPr>
          <w:ilvl w:val="0"/>
          <w:numId w:val="12"/>
        </w:numPr>
      </w:pPr>
      <w:r w:rsidRPr="00241015">
        <w:t>76% said their training included little or no review of their own performance, by way of recordings, in a virtual classroom</w:t>
      </w:r>
    </w:p>
    <w:p w14:paraId="684F86D4" w14:textId="77777777" w:rsidR="004C3484" w:rsidRPr="00241015" w:rsidRDefault="004C3484" w:rsidP="001F6008"/>
    <w:p w14:paraId="340BAF27" w14:textId="1A6D7709" w:rsidR="000533EB" w:rsidRPr="00241015" w:rsidRDefault="000533EB" w:rsidP="001F6008">
      <w:r w:rsidRPr="00241015">
        <w:t xml:space="preserve">Overall, our training doesn’t help the instructor understand what it’s like to be </w:t>
      </w:r>
      <w:r w:rsidRPr="00241015">
        <w:rPr>
          <w:i/>
          <w:iCs/>
        </w:rPr>
        <w:t xml:space="preserve">a student </w:t>
      </w:r>
      <w:r w:rsidRPr="00241015">
        <w:t xml:space="preserve">in a virtual classroom – what the virtual experience is like from the students’ perspective – much less what’s it’s like to be a student in his or her </w:t>
      </w:r>
      <w:r w:rsidR="00812CD4" w:rsidRPr="00241015">
        <w:t xml:space="preserve">own </w:t>
      </w:r>
      <w:r w:rsidRPr="00241015">
        <w:t>virtual classroom.</w:t>
      </w:r>
    </w:p>
    <w:p w14:paraId="4DF46DBF" w14:textId="77777777" w:rsidR="004C3484" w:rsidRPr="00241015" w:rsidRDefault="004C3484" w:rsidP="001F6008"/>
    <w:p w14:paraId="05F4FD71" w14:textId="2C712ED7" w:rsidR="000533EB" w:rsidRPr="00241015" w:rsidRDefault="000533EB" w:rsidP="001F6008">
      <w:r w:rsidRPr="00241015">
        <w:t xml:space="preserve">On the other hand </w:t>
      </w:r>
    </w:p>
    <w:p w14:paraId="19C05F02" w14:textId="77777777" w:rsidR="008D36B8" w:rsidRPr="00241015" w:rsidRDefault="008D36B8" w:rsidP="001F6008"/>
    <w:p w14:paraId="7D67A79A" w14:textId="729BFB71" w:rsidR="00743041" w:rsidRPr="00241015" w:rsidRDefault="00222086" w:rsidP="00841D24">
      <w:pPr>
        <w:pStyle w:val="ListParagraph"/>
        <w:numPr>
          <w:ilvl w:val="0"/>
          <w:numId w:val="10"/>
        </w:numPr>
      </w:pPr>
      <w:r w:rsidRPr="00241015">
        <w:t>63</w:t>
      </w:r>
      <w:r w:rsidR="000533EB" w:rsidRPr="00241015">
        <w:t xml:space="preserve">% reported </w:t>
      </w:r>
      <w:r w:rsidR="008D36B8" w:rsidRPr="00241015">
        <w:t xml:space="preserve">their training included </w:t>
      </w:r>
      <w:r w:rsidR="000533EB" w:rsidRPr="00241015">
        <w:t xml:space="preserve">a moderate to substantial amount of reading </w:t>
      </w:r>
    </w:p>
    <w:p w14:paraId="42F43D3E" w14:textId="203CE1B2" w:rsidR="00743041" w:rsidRPr="00241015" w:rsidRDefault="000533EB" w:rsidP="00841D24">
      <w:pPr>
        <w:pStyle w:val="ListParagraph"/>
        <w:numPr>
          <w:ilvl w:val="0"/>
          <w:numId w:val="10"/>
        </w:numPr>
      </w:pPr>
      <w:r w:rsidRPr="00241015">
        <w:t xml:space="preserve">57% reported </w:t>
      </w:r>
      <w:r w:rsidR="008D36B8" w:rsidRPr="00241015">
        <w:t xml:space="preserve">their training included </w:t>
      </w:r>
      <w:r w:rsidRPr="00241015">
        <w:t xml:space="preserve">a moderate to substantial amount </w:t>
      </w:r>
      <w:r w:rsidR="00222086" w:rsidRPr="00241015">
        <w:t xml:space="preserve">of </w:t>
      </w:r>
      <w:r w:rsidR="008D36B8" w:rsidRPr="00241015">
        <w:t>video tutorial</w:t>
      </w:r>
      <w:r w:rsidR="00743041" w:rsidRPr="00241015">
        <w:t xml:space="preserve"> review</w:t>
      </w:r>
    </w:p>
    <w:p w14:paraId="7292DB4A" w14:textId="1E45E287" w:rsidR="008D36B8" w:rsidRPr="00241015" w:rsidRDefault="008D36B8" w:rsidP="001F6008">
      <w:pPr>
        <w:pStyle w:val="ListParagraph"/>
        <w:numPr>
          <w:ilvl w:val="0"/>
          <w:numId w:val="10"/>
        </w:numPr>
      </w:pPr>
      <w:r w:rsidRPr="00241015">
        <w:t>40% reported their training included a moderate to substantial amount of listening to lectures.</w:t>
      </w:r>
    </w:p>
    <w:p w14:paraId="7048CE56" w14:textId="77777777" w:rsidR="008D36B8" w:rsidRPr="00241015" w:rsidRDefault="008D36B8" w:rsidP="001F6008"/>
    <w:p w14:paraId="6487D706" w14:textId="5B2801BD" w:rsidR="008D36B8" w:rsidRPr="00241015" w:rsidRDefault="008D36B8" w:rsidP="001F6008">
      <w:r w:rsidRPr="00241015">
        <w:t>In short, and quite surprisingly, our current approach to virtual instructor training reflects the familiar “sage on the stage” paradigm – a paradigm that doesn’t</w:t>
      </w:r>
      <w:r w:rsidRPr="00241015">
        <w:rPr>
          <w:lang w:val="fr-FR"/>
        </w:rPr>
        <w:t xml:space="preserve"> </w:t>
      </w:r>
      <w:r w:rsidRPr="00241015">
        <w:t xml:space="preserve">play to </w:t>
      </w:r>
      <w:r w:rsidR="009247D8" w:rsidRPr="00241015">
        <w:t>the strength’s of a</w:t>
      </w:r>
      <w:r w:rsidRPr="00241015">
        <w:t xml:space="preserve"> virtual classroom and should not be reinforced in this </w:t>
      </w:r>
      <w:r w:rsidR="006C1B0F" w:rsidRPr="00241015">
        <w:t>virtual</w:t>
      </w:r>
      <w:r w:rsidRPr="00241015">
        <w:t xml:space="preserve"> environment.</w:t>
      </w:r>
    </w:p>
    <w:p w14:paraId="0157E32A" w14:textId="77777777" w:rsidR="008D36B8" w:rsidRPr="00241015" w:rsidRDefault="008D36B8" w:rsidP="001F6008"/>
    <w:p w14:paraId="25FBE54A" w14:textId="7EB13A83" w:rsidR="008D36B8" w:rsidRPr="00241015" w:rsidRDefault="008D36B8" w:rsidP="001F6008">
      <w:r w:rsidRPr="00241015">
        <w:t>We also asked respondents to indic</w:t>
      </w:r>
      <w:r w:rsidR="006C1B0F" w:rsidRPr="00241015">
        <w:t>ate their level of participation</w:t>
      </w:r>
      <w:r w:rsidRPr="00241015">
        <w:t xml:space="preserve"> in eight types of activities during their training:</w:t>
      </w:r>
    </w:p>
    <w:p w14:paraId="23C3255E" w14:textId="77777777" w:rsidR="008D36B8" w:rsidRPr="00241015" w:rsidRDefault="008D36B8" w:rsidP="001F6008"/>
    <w:p w14:paraId="58A6D160" w14:textId="77777777" w:rsidR="008D36B8" w:rsidRPr="00241015" w:rsidRDefault="008D36B8" w:rsidP="001F6008">
      <w:pPr>
        <w:pStyle w:val="ListParagraph"/>
        <w:numPr>
          <w:ilvl w:val="0"/>
          <w:numId w:val="33"/>
        </w:numPr>
      </w:pPr>
      <w:r w:rsidRPr="00241015">
        <w:t xml:space="preserve">Teaching in a synchronous virtual classroom </w:t>
      </w:r>
      <w:r w:rsidRPr="00241015">
        <w:rPr>
          <w:bCs/>
        </w:rPr>
        <w:t>not</w:t>
      </w:r>
      <w:r w:rsidRPr="00241015">
        <w:t xml:space="preserve"> monitored by a trainer</w:t>
      </w:r>
    </w:p>
    <w:p w14:paraId="5E862270" w14:textId="504AFEEE" w:rsidR="008D36B8" w:rsidRPr="00241015" w:rsidRDefault="008D36B8" w:rsidP="001F6008">
      <w:pPr>
        <w:pStyle w:val="ListParagraph"/>
        <w:numPr>
          <w:ilvl w:val="0"/>
          <w:numId w:val="33"/>
        </w:numPr>
      </w:pPr>
      <w:r w:rsidRPr="00241015">
        <w:t xml:space="preserve">Consultation with an instructional designer </w:t>
      </w:r>
    </w:p>
    <w:p w14:paraId="5D4B6DB4" w14:textId="77777777" w:rsidR="000533EB" w:rsidRPr="00241015" w:rsidRDefault="000533EB" w:rsidP="001F6008"/>
    <w:p w14:paraId="02B9EB75" w14:textId="77777777" w:rsidR="008D36B8" w:rsidRPr="00241015" w:rsidRDefault="008D36B8" w:rsidP="001F6008">
      <w:pPr>
        <w:pStyle w:val="ListParagraph"/>
        <w:numPr>
          <w:ilvl w:val="0"/>
          <w:numId w:val="33"/>
        </w:numPr>
      </w:pPr>
      <w:r w:rsidRPr="00241015">
        <w:t xml:space="preserve">Peer coaching from a colleague </w:t>
      </w:r>
    </w:p>
    <w:p w14:paraId="6D339E32" w14:textId="77777777" w:rsidR="008D36B8" w:rsidRPr="00241015" w:rsidRDefault="008D36B8" w:rsidP="001F6008"/>
    <w:p w14:paraId="6DCA5DB9" w14:textId="5D57AE24" w:rsidR="008D36B8" w:rsidRPr="00241015" w:rsidRDefault="008D36B8" w:rsidP="001F6008">
      <w:pPr>
        <w:pStyle w:val="ListParagraph"/>
        <w:numPr>
          <w:ilvl w:val="0"/>
          <w:numId w:val="33"/>
        </w:numPr>
      </w:pPr>
      <w:r w:rsidRPr="00241015">
        <w:t>Shadowing an experienced virtual learning instructor in a virtual classroom</w:t>
      </w:r>
    </w:p>
    <w:p w14:paraId="2A7ED079" w14:textId="0D1682AC" w:rsidR="008D36B8" w:rsidRPr="00241015" w:rsidRDefault="008D36B8" w:rsidP="001F6008">
      <w:pPr>
        <w:pStyle w:val="ListParagraph"/>
        <w:numPr>
          <w:ilvl w:val="0"/>
          <w:numId w:val="33"/>
        </w:numPr>
      </w:pPr>
      <w:r w:rsidRPr="00241015">
        <w:t>Teaching in a virtual classroom monitored by a trainer</w:t>
      </w:r>
    </w:p>
    <w:p w14:paraId="0150F2DB" w14:textId="77777777" w:rsidR="008D36B8" w:rsidRPr="00241015" w:rsidRDefault="008D36B8" w:rsidP="001F6008">
      <w:pPr>
        <w:pStyle w:val="ListParagraph"/>
        <w:numPr>
          <w:ilvl w:val="0"/>
          <w:numId w:val="33"/>
        </w:numPr>
      </w:pPr>
      <w:r w:rsidRPr="00241015">
        <w:t>Teaching monitored by an experienced virtual classroom instructor</w:t>
      </w:r>
    </w:p>
    <w:p w14:paraId="2AB40B06" w14:textId="77777777" w:rsidR="008D36B8" w:rsidRPr="00241015" w:rsidRDefault="008D36B8" w:rsidP="001F6008">
      <w:pPr>
        <w:pStyle w:val="ListParagraph"/>
        <w:numPr>
          <w:ilvl w:val="0"/>
          <w:numId w:val="33"/>
        </w:numPr>
      </w:pPr>
      <w:r w:rsidRPr="00241015">
        <w:t xml:space="preserve">Co-teaching with an experienced virtual classroom instructor </w:t>
      </w:r>
    </w:p>
    <w:p w14:paraId="4136C40F" w14:textId="0C58DC97" w:rsidR="008D36B8" w:rsidRPr="00241015" w:rsidRDefault="008D36B8" w:rsidP="001F6008">
      <w:pPr>
        <w:pStyle w:val="ListParagraph"/>
        <w:numPr>
          <w:ilvl w:val="0"/>
          <w:numId w:val="33"/>
        </w:numPr>
      </w:pPr>
      <w:r w:rsidRPr="00241015">
        <w:t xml:space="preserve">Reviewing recordings of </w:t>
      </w:r>
      <w:r w:rsidR="006C1B0F" w:rsidRPr="00241015">
        <w:t>their</w:t>
      </w:r>
      <w:r w:rsidRPr="00241015">
        <w:t xml:space="preserve"> performance in a virtual classroom </w:t>
      </w:r>
    </w:p>
    <w:p w14:paraId="49DC501E" w14:textId="77777777" w:rsidR="008D36B8" w:rsidRPr="00241015" w:rsidRDefault="008D36B8" w:rsidP="001F6008"/>
    <w:p w14:paraId="62BDDD9B" w14:textId="6D749205" w:rsidR="00BD56D5" w:rsidRPr="00241015" w:rsidRDefault="00BD56D5" w:rsidP="001F6008">
      <w:r w:rsidRPr="00241015">
        <w:t>On the one hand:</w:t>
      </w:r>
    </w:p>
    <w:p w14:paraId="28EB7F04" w14:textId="77777777" w:rsidR="00BD56D5" w:rsidRPr="00241015" w:rsidRDefault="00BD56D5" w:rsidP="001F6008"/>
    <w:p w14:paraId="06A52746" w14:textId="77777777" w:rsidR="00BD56D5" w:rsidRPr="00241015" w:rsidRDefault="008D36B8" w:rsidP="001F6008">
      <w:pPr>
        <w:pStyle w:val="ListParagraph"/>
        <w:numPr>
          <w:ilvl w:val="0"/>
          <w:numId w:val="31"/>
        </w:numPr>
      </w:pPr>
      <w:r w:rsidRPr="00241015">
        <w:t>4</w:t>
      </w:r>
      <w:r w:rsidR="00BD56D5" w:rsidRPr="00241015">
        <w:t>4</w:t>
      </w:r>
      <w:r w:rsidRPr="00241015">
        <w:t>% reported a moderate or substantial amount of unmonitored teaching in virtual classroom</w:t>
      </w:r>
      <w:r w:rsidR="00BD56D5" w:rsidRPr="00241015">
        <w:t xml:space="preserve"> and </w:t>
      </w:r>
    </w:p>
    <w:p w14:paraId="74E42476" w14:textId="5051A4C9" w:rsidR="008D36B8" w:rsidRPr="00241015" w:rsidRDefault="008D36B8" w:rsidP="001F6008"/>
    <w:p w14:paraId="6698ECE0" w14:textId="0FA8297E" w:rsidR="00BD56D5" w:rsidRPr="00241015" w:rsidRDefault="00BD56D5" w:rsidP="001F6008">
      <w:r w:rsidRPr="00241015">
        <w:t>On the other</w:t>
      </w:r>
      <w:r w:rsidR="00841D24" w:rsidRPr="00241015">
        <w:t>, n</w:t>
      </w:r>
      <w:r w:rsidRPr="00241015">
        <w:t xml:space="preserve">early 80% of our respondents reported little or no </w:t>
      </w:r>
    </w:p>
    <w:p w14:paraId="64BF9945" w14:textId="77777777" w:rsidR="00BD56D5" w:rsidRPr="00241015" w:rsidRDefault="00BD56D5" w:rsidP="001F6008"/>
    <w:p w14:paraId="68017090" w14:textId="780C6AFF" w:rsidR="00BD56D5" w:rsidRPr="00241015" w:rsidRDefault="00BD56D5" w:rsidP="001F6008">
      <w:pPr>
        <w:pStyle w:val="ListParagraph"/>
        <w:numPr>
          <w:ilvl w:val="0"/>
          <w:numId w:val="13"/>
        </w:numPr>
      </w:pPr>
      <w:r w:rsidRPr="00241015">
        <w:t>shadowing an experience</w:t>
      </w:r>
      <w:r w:rsidR="00C52909" w:rsidRPr="00241015">
        <w:t>d</w:t>
      </w:r>
      <w:r w:rsidRPr="00241015">
        <w:t xml:space="preserve"> virtual classroom instructor </w:t>
      </w:r>
    </w:p>
    <w:p w14:paraId="04C1297F" w14:textId="1959BB71" w:rsidR="00BD56D5" w:rsidRPr="00241015" w:rsidRDefault="00BD56D5" w:rsidP="001F6008">
      <w:pPr>
        <w:pStyle w:val="ListParagraph"/>
        <w:numPr>
          <w:ilvl w:val="0"/>
          <w:numId w:val="13"/>
        </w:numPr>
      </w:pPr>
      <w:r w:rsidRPr="00241015">
        <w:t>teaching in a virtual classroom mon</w:t>
      </w:r>
      <w:r w:rsidR="00C52909" w:rsidRPr="00241015">
        <w:t>itored by a trainer</w:t>
      </w:r>
    </w:p>
    <w:p w14:paraId="14EADA3F" w14:textId="77777777" w:rsidR="00BD56D5" w:rsidRPr="00241015" w:rsidRDefault="00BD56D5" w:rsidP="001F6008"/>
    <w:p w14:paraId="349DB3E0" w14:textId="3F39DF41" w:rsidR="00BD56D5" w:rsidRPr="00241015" w:rsidRDefault="00BD56D5" w:rsidP="001F6008">
      <w:pPr>
        <w:pStyle w:val="ListParagraph"/>
        <w:numPr>
          <w:ilvl w:val="0"/>
          <w:numId w:val="14"/>
        </w:numPr>
      </w:pPr>
      <w:r w:rsidRPr="00241015">
        <w:t xml:space="preserve">teaching in a virtual classroom monitored by an experienced virtual classroom </w:t>
      </w:r>
      <w:r w:rsidR="00DC6707" w:rsidRPr="00241015">
        <w:t>instructor</w:t>
      </w:r>
    </w:p>
    <w:p w14:paraId="210A6A0D" w14:textId="74734892" w:rsidR="00BD56D5" w:rsidRPr="00241015" w:rsidRDefault="00BD56D5" w:rsidP="001F6008">
      <w:pPr>
        <w:pStyle w:val="ListParagraph"/>
        <w:numPr>
          <w:ilvl w:val="0"/>
          <w:numId w:val="14"/>
        </w:numPr>
      </w:pPr>
      <w:r w:rsidRPr="00241015">
        <w:t>co-teaching in a virtual classroom with an experienced virtual instructor</w:t>
      </w:r>
    </w:p>
    <w:p w14:paraId="5368BEF9" w14:textId="4B0E9F2F" w:rsidR="00BD56D5" w:rsidRPr="00241015" w:rsidRDefault="00BD56D5" w:rsidP="001F6008">
      <w:pPr>
        <w:pStyle w:val="ListParagraph"/>
        <w:numPr>
          <w:ilvl w:val="0"/>
          <w:numId w:val="14"/>
        </w:numPr>
      </w:pPr>
      <w:r w:rsidRPr="00241015">
        <w:t>review</w:t>
      </w:r>
      <w:r w:rsidR="00743041" w:rsidRPr="00241015">
        <w:t>ing</w:t>
      </w:r>
      <w:r w:rsidRPr="00241015">
        <w:t xml:space="preserve"> recording of their own performance in a virtual classroom</w:t>
      </w:r>
    </w:p>
    <w:p w14:paraId="64D0B0E9" w14:textId="77777777" w:rsidR="00BD56D5" w:rsidRPr="00241015" w:rsidRDefault="00BD56D5" w:rsidP="001F6008"/>
    <w:p w14:paraId="304D4425" w14:textId="6FD2D1E8" w:rsidR="00BD56D5" w:rsidRPr="00241015" w:rsidRDefault="00BD56D5" w:rsidP="001F6008">
      <w:r w:rsidRPr="00241015">
        <w:t xml:space="preserve">In other words, working with </w:t>
      </w:r>
      <w:r w:rsidR="00467967" w:rsidRPr="00241015">
        <w:t>an experienced virtual-</w:t>
      </w:r>
      <w:r w:rsidRPr="00241015">
        <w:t xml:space="preserve">classroom </w:t>
      </w:r>
      <w:r w:rsidR="00467967" w:rsidRPr="00241015">
        <w:t xml:space="preserve">instructor or training </w:t>
      </w:r>
      <w:r w:rsidRPr="00241015">
        <w:t xml:space="preserve">within a virtual classroom </w:t>
      </w:r>
      <w:r w:rsidR="006C1B0F" w:rsidRPr="00241015">
        <w:t xml:space="preserve">environment </w:t>
      </w:r>
      <w:r w:rsidRPr="00241015">
        <w:t>plays a minimal role in our current approach to virtual instructor training.</w:t>
      </w:r>
    </w:p>
    <w:p w14:paraId="7675DA44" w14:textId="0AFDBD59" w:rsidR="00BD56D5" w:rsidRPr="00241015" w:rsidRDefault="00BD56D5" w:rsidP="001F6008">
      <w:r w:rsidRPr="00241015">
        <w:t>As one of our respond</w:t>
      </w:r>
      <w:r w:rsidR="006C1B0F" w:rsidRPr="00241015">
        <w:t>ents</w:t>
      </w:r>
      <w:r w:rsidRPr="00241015">
        <w:t xml:space="preserve"> obs</w:t>
      </w:r>
      <w:r w:rsidR="00DC6707" w:rsidRPr="00241015">
        <w:t xml:space="preserve">erved, “practice makes perfect” … but only if we practice the </w:t>
      </w:r>
      <w:r w:rsidR="00DC6707" w:rsidRPr="00241015">
        <w:rPr>
          <w:i/>
        </w:rPr>
        <w:t>right things</w:t>
      </w:r>
      <w:r w:rsidR="00DC6707" w:rsidRPr="00241015">
        <w:t xml:space="preserve"> in the </w:t>
      </w:r>
      <w:r w:rsidR="00DC6707" w:rsidRPr="00241015">
        <w:rPr>
          <w:i/>
        </w:rPr>
        <w:t>right way</w:t>
      </w:r>
      <w:r w:rsidR="00DC6707" w:rsidRPr="00241015">
        <w:t>. Our training seems to ignore this fun</w:t>
      </w:r>
      <w:r w:rsidR="006C1B0F" w:rsidRPr="00241015">
        <w:t xml:space="preserve">damental principle of </w:t>
      </w:r>
      <w:r w:rsidR="00743041" w:rsidRPr="00241015">
        <w:t xml:space="preserve">successful </w:t>
      </w:r>
      <w:r w:rsidR="006C1B0F" w:rsidRPr="00241015">
        <w:t>coaching.</w:t>
      </w:r>
    </w:p>
    <w:p w14:paraId="0B182E18" w14:textId="77777777" w:rsidR="00DC6707" w:rsidRPr="00241015" w:rsidRDefault="00DC6707" w:rsidP="001F6008"/>
    <w:p w14:paraId="417153E3" w14:textId="2DDDFC37" w:rsidR="006C1B0F" w:rsidRPr="00241015" w:rsidRDefault="00DC6707" w:rsidP="001F6008">
      <w:r w:rsidRPr="00241015">
        <w:t xml:space="preserve">We also asked respondents about the modalities </w:t>
      </w:r>
      <w:r w:rsidR="009247D8" w:rsidRPr="00241015">
        <w:t>through</w:t>
      </w:r>
      <w:r w:rsidRPr="00241015">
        <w:t xml:space="preserve"> whi</w:t>
      </w:r>
      <w:r w:rsidR="00222086" w:rsidRPr="00241015">
        <w:t>ch the</w:t>
      </w:r>
      <w:r w:rsidR="006C1B0F" w:rsidRPr="00241015">
        <w:t xml:space="preserve"> training was deliver</w:t>
      </w:r>
      <w:r w:rsidR="00467967" w:rsidRPr="00241015">
        <w:t>ed: face-to-face, asynchronous, synchronous</w:t>
      </w:r>
    </w:p>
    <w:p w14:paraId="6AB0FE5E" w14:textId="77777777" w:rsidR="00DC6707" w:rsidRPr="00241015" w:rsidRDefault="00DC6707" w:rsidP="001F6008"/>
    <w:p w14:paraId="5F9B8021" w14:textId="40566BF2" w:rsidR="00DC6707" w:rsidRPr="00241015" w:rsidRDefault="00222086" w:rsidP="001F6008">
      <w:pPr>
        <w:pStyle w:val="ListParagraph"/>
        <w:numPr>
          <w:ilvl w:val="0"/>
          <w:numId w:val="15"/>
        </w:numPr>
      </w:pPr>
      <w:r w:rsidRPr="00241015">
        <w:t>41</w:t>
      </w:r>
      <w:r w:rsidR="00DC6707" w:rsidRPr="00241015">
        <w:t xml:space="preserve">% of our respondents said synchronous activities played little or no role in their virtual classroom training </w:t>
      </w:r>
    </w:p>
    <w:p w14:paraId="4355A8B1" w14:textId="77777777" w:rsidR="00743041" w:rsidRPr="00241015" w:rsidRDefault="00743041" w:rsidP="001F6008">
      <w:pPr>
        <w:pStyle w:val="ListParagraph"/>
      </w:pPr>
    </w:p>
    <w:p w14:paraId="3AC5B0CC" w14:textId="77777777" w:rsidR="00DC6707" w:rsidRPr="00241015" w:rsidRDefault="00DC6707" w:rsidP="001F6008">
      <w:pPr>
        <w:pStyle w:val="ListParagraph"/>
        <w:numPr>
          <w:ilvl w:val="0"/>
          <w:numId w:val="15"/>
        </w:numPr>
      </w:pPr>
      <w:r w:rsidRPr="00241015">
        <w:t xml:space="preserve">for only 30% did synchronous activities play a substantial role.  </w:t>
      </w:r>
    </w:p>
    <w:p w14:paraId="52317FC5" w14:textId="77777777" w:rsidR="00DC6707" w:rsidRPr="00241015" w:rsidRDefault="00DC6707" w:rsidP="001F6008"/>
    <w:p w14:paraId="532E4769" w14:textId="5AAB7342" w:rsidR="000A1FC3" w:rsidRPr="00241015" w:rsidRDefault="006C1B0F" w:rsidP="001F6008">
      <w:r w:rsidRPr="00241015">
        <w:t>S</w:t>
      </w:r>
      <w:r w:rsidR="000A1FC3" w:rsidRPr="00241015">
        <w:t>ynchronous activities don’t play a predominant role in learning to use synchronous technology.  This is very much like teaching someone to play the piano by having them read biographies of great pianists or trying to get to the moon by climbing a ladder. Some of the work gets done, but the heavy lifting – the bulk of the training – is left unaddressed.</w:t>
      </w:r>
      <w:r w:rsidR="00841D24" w:rsidRPr="00241015">
        <w:t xml:space="preserve"> </w:t>
      </w:r>
      <w:r w:rsidR="00222086" w:rsidRPr="00241015">
        <w:t>And the results are …</w:t>
      </w:r>
      <w:r w:rsidR="000A1FC3" w:rsidRPr="00241015">
        <w:t xml:space="preserve"> as you would expect.</w:t>
      </w:r>
    </w:p>
    <w:p w14:paraId="3F445599" w14:textId="77777777" w:rsidR="009247D8" w:rsidRPr="00241015" w:rsidRDefault="009247D8" w:rsidP="001F6008"/>
    <w:p w14:paraId="340FB56C" w14:textId="28D0D24F" w:rsidR="000A1FC3" w:rsidRPr="00241015" w:rsidRDefault="00EE42E9" w:rsidP="001F6008">
      <w:r w:rsidRPr="00241015">
        <w:t xml:space="preserve">We asked respondents about the perceived effectiveness of their training as well as their confidence </w:t>
      </w:r>
      <w:r w:rsidR="00467967" w:rsidRPr="00241015">
        <w:t>as a virtual-</w:t>
      </w:r>
      <w:r w:rsidRPr="00241015">
        <w:t>classroom instructor</w:t>
      </w:r>
      <w:r w:rsidR="00467967" w:rsidRPr="00241015">
        <w:t>. We</w:t>
      </w:r>
      <w:r w:rsidRPr="00241015">
        <w:t xml:space="preserve"> then compared the</w:t>
      </w:r>
      <w:r w:rsidR="00A04F15" w:rsidRPr="00241015">
        <w:t>se</w:t>
      </w:r>
      <w:r w:rsidRPr="00241015">
        <w:t xml:space="preserve"> results across the follow</w:t>
      </w:r>
      <w:r w:rsidR="00743041" w:rsidRPr="00241015">
        <w:t>ing</w:t>
      </w:r>
      <w:r w:rsidRPr="00241015">
        <w:t xml:space="preserve"> independent variables.</w:t>
      </w:r>
    </w:p>
    <w:p w14:paraId="71EA2644" w14:textId="77777777" w:rsidR="00743041" w:rsidRPr="00241015" w:rsidRDefault="00743041" w:rsidP="001F6008"/>
    <w:p w14:paraId="71839DB1" w14:textId="77777777" w:rsidR="00BE73EE" w:rsidRPr="00241015" w:rsidRDefault="00BE73EE" w:rsidP="001F6008">
      <w:pPr>
        <w:numPr>
          <w:ilvl w:val="0"/>
          <w:numId w:val="16"/>
        </w:numPr>
      </w:pPr>
      <w:r w:rsidRPr="00241015">
        <w:t>Amount of training</w:t>
      </w:r>
    </w:p>
    <w:p w14:paraId="6145786C" w14:textId="08E52519" w:rsidR="00BE73EE" w:rsidRPr="00241015" w:rsidRDefault="009247D8" w:rsidP="001F6008">
      <w:pPr>
        <w:numPr>
          <w:ilvl w:val="0"/>
          <w:numId w:val="16"/>
        </w:numPr>
      </w:pPr>
      <w:r w:rsidRPr="00241015">
        <w:t>Who provided the training</w:t>
      </w:r>
    </w:p>
    <w:p w14:paraId="4129C171" w14:textId="77777777" w:rsidR="00BE73EE" w:rsidRPr="00241015" w:rsidRDefault="00BE73EE" w:rsidP="001F6008">
      <w:pPr>
        <w:numPr>
          <w:ilvl w:val="0"/>
          <w:numId w:val="16"/>
        </w:numPr>
      </w:pPr>
      <w:r w:rsidRPr="00241015">
        <w:t>Institutional commitment to training</w:t>
      </w:r>
    </w:p>
    <w:p w14:paraId="79EEEFB4" w14:textId="77777777" w:rsidR="00BE73EE" w:rsidRPr="00241015" w:rsidRDefault="00BE73EE" w:rsidP="001F6008">
      <w:pPr>
        <w:numPr>
          <w:ilvl w:val="0"/>
          <w:numId w:val="16"/>
        </w:numPr>
      </w:pPr>
      <w:r w:rsidRPr="00241015">
        <w:t xml:space="preserve">Use of synchronous components in training </w:t>
      </w:r>
    </w:p>
    <w:p w14:paraId="67ED0FFA" w14:textId="77777777" w:rsidR="00EE42E9" w:rsidRPr="00241015" w:rsidRDefault="00EE42E9" w:rsidP="001F6008"/>
    <w:p w14:paraId="0625BE63" w14:textId="495606A7" w:rsidR="00274F31" w:rsidRPr="00241015" w:rsidRDefault="005A19A9" w:rsidP="001F6008">
      <w:r w:rsidRPr="00241015">
        <w:t xml:space="preserve">Very little training – an hour or less -- appears to affect </w:t>
      </w:r>
      <w:r w:rsidR="00A04F15" w:rsidRPr="00241015">
        <w:t xml:space="preserve">an instructor’s </w:t>
      </w:r>
      <w:r w:rsidRPr="00241015">
        <w:t xml:space="preserve">perceived effectiveness in the virtual classroom. After 1 hour of training only 35% of respondents perceive themselves as moderately or substantially effective. </w:t>
      </w:r>
      <w:r w:rsidR="009764B7" w:rsidRPr="00241015">
        <w:t xml:space="preserve"> An hour of training is not sufficient. But this is the only meaningful correlation we can draw between the amount of training and its perceived effectiveness.</w:t>
      </w:r>
      <w:r w:rsidR="00841D24" w:rsidRPr="00241015">
        <w:t xml:space="preserve"> </w:t>
      </w:r>
      <w:r w:rsidRPr="00241015">
        <w:t>After a day of training</w:t>
      </w:r>
      <w:r w:rsidR="009764B7" w:rsidRPr="00241015">
        <w:t xml:space="preserve"> </w:t>
      </w:r>
      <w:r w:rsidR="00A04F15" w:rsidRPr="00241015">
        <w:t>8</w:t>
      </w:r>
      <w:r w:rsidRPr="00241015">
        <w:t xml:space="preserve">2% </w:t>
      </w:r>
      <w:r w:rsidR="009764B7" w:rsidRPr="00241015">
        <w:t>of respondents</w:t>
      </w:r>
      <w:r w:rsidR="00467967" w:rsidRPr="00241015">
        <w:t xml:space="preserve"> </w:t>
      </w:r>
      <w:r w:rsidRPr="00241015">
        <w:t xml:space="preserve">perceive themselves as moderately or substantially effective. </w:t>
      </w:r>
      <w:r w:rsidR="009764B7" w:rsidRPr="00241015">
        <w:t xml:space="preserve">After both a week and a month of training, 73% of respondents perceive themselves as moderately or substantially effective. And </w:t>
      </w:r>
      <w:r w:rsidR="00274F31" w:rsidRPr="00241015">
        <w:t>after</w:t>
      </w:r>
      <w:r w:rsidRPr="00241015">
        <w:t xml:space="preserve"> over a month of training </w:t>
      </w:r>
      <w:r w:rsidR="009764B7" w:rsidRPr="00241015">
        <w:t xml:space="preserve">91% of instructors </w:t>
      </w:r>
      <w:r w:rsidRPr="00241015">
        <w:t>perceive themselves as modera</w:t>
      </w:r>
      <w:r w:rsidR="009764B7" w:rsidRPr="00241015">
        <w:t xml:space="preserve">tely or substantially effective. </w:t>
      </w:r>
    </w:p>
    <w:p w14:paraId="7E84C666" w14:textId="77777777" w:rsidR="00274F31" w:rsidRPr="00241015" w:rsidRDefault="00274F31" w:rsidP="001F6008"/>
    <w:p w14:paraId="46D3AA47" w14:textId="723275AA" w:rsidR="00EE42E9" w:rsidRPr="00241015" w:rsidRDefault="00274F31" w:rsidP="001F6008">
      <w:r w:rsidRPr="00241015">
        <w:t>In terms of perceived effectiveness, t</w:t>
      </w:r>
      <w:r w:rsidR="009764B7" w:rsidRPr="00241015">
        <w:t xml:space="preserve">he return on </w:t>
      </w:r>
      <w:r w:rsidRPr="00241015">
        <w:t xml:space="preserve">more than a day of </w:t>
      </w:r>
      <w:r w:rsidR="009764B7" w:rsidRPr="00241015">
        <w:t xml:space="preserve">training doesn’t appear to </w:t>
      </w:r>
      <w:r w:rsidRPr="00241015">
        <w:t>warrant</w:t>
      </w:r>
      <w:r w:rsidR="009764B7" w:rsidRPr="00241015">
        <w:t xml:space="preserve"> </w:t>
      </w:r>
      <w:r w:rsidRPr="00241015">
        <w:t>the</w:t>
      </w:r>
      <w:r w:rsidR="009764B7" w:rsidRPr="00241015">
        <w:t xml:space="preserve"> investment.</w:t>
      </w:r>
      <w:r w:rsidRPr="00241015">
        <w:t xml:space="preserve"> </w:t>
      </w:r>
      <w:r w:rsidR="005A19A9" w:rsidRPr="00241015">
        <w:t>Amount of training appears to make a difference, but apart from the extremes, it’s difficult to detect a significant pattern</w:t>
      </w:r>
      <w:r w:rsidR="00241015" w:rsidRPr="00241015">
        <w:t xml:space="preserve">. (See </w:t>
      </w:r>
      <w:hyperlink w:anchor="AppI" w:history="1">
        <w:r w:rsidR="00241015" w:rsidRPr="00241015">
          <w:rPr>
            <w:rStyle w:val="Hyperlink"/>
          </w:rPr>
          <w:t>Appendix I</w:t>
        </w:r>
      </w:hyperlink>
      <w:r w:rsidR="00241015" w:rsidRPr="00241015">
        <w:t xml:space="preserve">.) </w:t>
      </w:r>
    </w:p>
    <w:p w14:paraId="0BC0004C" w14:textId="6F9D5481" w:rsidR="00B639C6" w:rsidRPr="00241015" w:rsidRDefault="00B639C6" w:rsidP="001F6008">
      <w:r w:rsidRPr="00241015">
        <w:t xml:space="preserve">With respect to confidence it’s difficult to detect any correlation at all. </w:t>
      </w:r>
    </w:p>
    <w:p w14:paraId="2A815DE7" w14:textId="77777777" w:rsidR="00274F31" w:rsidRPr="00241015" w:rsidRDefault="00274F31" w:rsidP="001F6008"/>
    <w:p w14:paraId="4E9809C3" w14:textId="346FB827" w:rsidR="00274F31" w:rsidRPr="00241015" w:rsidRDefault="00B639C6" w:rsidP="001F6008">
      <w:r w:rsidRPr="00241015">
        <w:t xml:space="preserve">How does the </w:t>
      </w:r>
      <w:r w:rsidRPr="00241015">
        <w:rPr>
          <w:i/>
        </w:rPr>
        <w:t>training provider</w:t>
      </w:r>
      <w:r w:rsidRPr="00241015">
        <w:t xml:space="preserve"> affect perceived effectiveness and confidence?</w:t>
      </w:r>
      <w:r w:rsidR="00274F31" w:rsidRPr="00241015">
        <w:t xml:space="preserve"> </w:t>
      </w:r>
    </w:p>
    <w:p w14:paraId="1CA3A3AD" w14:textId="52CAF14D" w:rsidR="00B639C6" w:rsidRPr="00241015" w:rsidRDefault="00B639C6" w:rsidP="001F6008">
      <w:r w:rsidRPr="00241015">
        <w:t>The categories we included were</w:t>
      </w:r>
    </w:p>
    <w:p w14:paraId="044A1195" w14:textId="77777777" w:rsidR="00841D24" w:rsidRPr="00241015" w:rsidRDefault="00841D24" w:rsidP="001F6008"/>
    <w:p w14:paraId="7838460F" w14:textId="77777777" w:rsidR="00B639C6" w:rsidRPr="00241015" w:rsidRDefault="00B639C6" w:rsidP="001F6008">
      <w:pPr>
        <w:pStyle w:val="ListParagraph"/>
        <w:numPr>
          <w:ilvl w:val="0"/>
          <w:numId w:val="17"/>
        </w:numPr>
      </w:pPr>
      <w:r w:rsidRPr="00241015">
        <w:t>Your university/institution</w:t>
      </w:r>
    </w:p>
    <w:p w14:paraId="409A7836" w14:textId="77777777" w:rsidR="00B639C6" w:rsidRPr="00241015" w:rsidRDefault="00B639C6" w:rsidP="001F6008">
      <w:pPr>
        <w:pStyle w:val="ListParagraph"/>
        <w:numPr>
          <w:ilvl w:val="0"/>
          <w:numId w:val="17"/>
        </w:numPr>
      </w:pPr>
      <w:r w:rsidRPr="00241015">
        <w:t>Peers through informal coaching</w:t>
      </w:r>
    </w:p>
    <w:p w14:paraId="111802D6" w14:textId="64B1EDC6" w:rsidR="00B639C6" w:rsidRPr="00241015" w:rsidRDefault="00B639C6" w:rsidP="001F6008">
      <w:pPr>
        <w:pStyle w:val="ListParagraph"/>
        <w:numPr>
          <w:ilvl w:val="0"/>
          <w:numId w:val="17"/>
        </w:numPr>
      </w:pPr>
      <w:r w:rsidRPr="00241015">
        <w:t xml:space="preserve">Support modules available through </w:t>
      </w:r>
      <w:r w:rsidR="00274F31" w:rsidRPr="00241015">
        <w:t>the</w:t>
      </w:r>
      <w:r w:rsidRPr="00241015">
        <w:t xml:space="preserve"> synchronous training platform </w:t>
      </w:r>
    </w:p>
    <w:p w14:paraId="364EE7E4" w14:textId="77777777" w:rsidR="00B639C6" w:rsidRPr="00241015" w:rsidRDefault="00B639C6" w:rsidP="001F6008">
      <w:pPr>
        <w:pStyle w:val="ListParagraph"/>
        <w:numPr>
          <w:ilvl w:val="0"/>
          <w:numId w:val="17"/>
        </w:numPr>
      </w:pPr>
      <w:r w:rsidRPr="00241015">
        <w:t xml:space="preserve">An external training provider … </w:t>
      </w:r>
      <w:r w:rsidRPr="00241015">
        <w:rPr>
          <w:bCs/>
        </w:rPr>
        <w:t>not</w:t>
      </w:r>
      <w:r w:rsidRPr="00241015">
        <w:t xml:space="preserve"> through your university/institution</w:t>
      </w:r>
    </w:p>
    <w:p w14:paraId="31AB4E4F" w14:textId="05831AA6" w:rsidR="00B639C6" w:rsidRPr="00241015" w:rsidRDefault="00B639C6" w:rsidP="001F6008">
      <w:pPr>
        <w:pStyle w:val="ListParagraph"/>
        <w:numPr>
          <w:ilvl w:val="0"/>
          <w:numId w:val="17"/>
        </w:numPr>
      </w:pPr>
      <w:r w:rsidRPr="00241015">
        <w:t xml:space="preserve">Generally available on-line </w:t>
      </w:r>
      <w:r w:rsidR="006A12B3" w:rsidRPr="00241015">
        <w:t>training</w:t>
      </w:r>
    </w:p>
    <w:p w14:paraId="04C3F37A" w14:textId="77777777" w:rsidR="00B639C6" w:rsidRPr="00241015" w:rsidRDefault="00B639C6" w:rsidP="001F6008">
      <w:pPr>
        <w:pStyle w:val="ListParagraph"/>
        <w:numPr>
          <w:ilvl w:val="0"/>
          <w:numId w:val="17"/>
        </w:numPr>
      </w:pPr>
      <w:r w:rsidRPr="00241015">
        <w:t xml:space="preserve">An external training provider or learning organization through your university/institution </w:t>
      </w:r>
    </w:p>
    <w:p w14:paraId="0D7EF6BB" w14:textId="77777777" w:rsidR="00B639C6" w:rsidRPr="00241015" w:rsidRDefault="00B639C6" w:rsidP="001F6008">
      <w:pPr>
        <w:pStyle w:val="ListParagraph"/>
        <w:numPr>
          <w:ilvl w:val="0"/>
          <w:numId w:val="17"/>
        </w:numPr>
      </w:pPr>
      <w:r w:rsidRPr="00241015">
        <w:t>A professional organization</w:t>
      </w:r>
    </w:p>
    <w:p w14:paraId="4CCADE4B" w14:textId="77777777" w:rsidR="00B639C6" w:rsidRPr="00241015" w:rsidRDefault="00B639C6" w:rsidP="001F6008"/>
    <w:p w14:paraId="0D6D67EE" w14:textId="77E962EB" w:rsidR="00B639C6" w:rsidRPr="00241015" w:rsidRDefault="006A12B3" w:rsidP="001F6008">
      <w:r w:rsidRPr="00241015">
        <w:t>T</w:t>
      </w:r>
      <w:r w:rsidR="00B639C6" w:rsidRPr="00241015">
        <w:t xml:space="preserve">here seems to be </w:t>
      </w:r>
      <w:r w:rsidR="003851C3" w:rsidRPr="00241015">
        <w:t>no significant</w:t>
      </w:r>
      <w:r w:rsidR="00B639C6" w:rsidRPr="00241015">
        <w:t xml:space="preserve"> </w:t>
      </w:r>
      <w:r w:rsidR="00733DA6" w:rsidRPr="00241015">
        <w:t>variation</w:t>
      </w:r>
      <w:r w:rsidR="00B639C6" w:rsidRPr="00241015">
        <w:t xml:space="preserve"> across training provider on </w:t>
      </w:r>
      <w:r w:rsidR="003851C3" w:rsidRPr="00241015">
        <w:t xml:space="preserve">either </w:t>
      </w:r>
      <w:r w:rsidR="00B639C6" w:rsidRPr="00241015">
        <w:t>perceived effectiv</w:t>
      </w:r>
      <w:r w:rsidR="003851C3" w:rsidRPr="00241015">
        <w:t>en</w:t>
      </w:r>
      <w:r w:rsidR="00B639C6" w:rsidRPr="00241015">
        <w:t>ess</w:t>
      </w:r>
      <w:r w:rsidR="00841D24" w:rsidRPr="00241015">
        <w:t xml:space="preserve"> </w:t>
      </w:r>
      <w:r w:rsidR="003851C3" w:rsidRPr="00241015">
        <w:t>or confidence.</w:t>
      </w:r>
      <w:r w:rsidR="00241015" w:rsidRPr="00241015">
        <w:t xml:space="preserve"> (See </w:t>
      </w:r>
      <w:hyperlink w:anchor="AppII" w:history="1">
        <w:r w:rsidR="00241015" w:rsidRPr="00241015">
          <w:rPr>
            <w:rStyle w:val="Hyperlink"/>
          </w:rPr>
          <w:t>Appendix II</w:t>
        </w:r>
      </w:hyperlink>
      <w:r w:rsidR="00241015" w:rsidRPr="00241015">
        <w:t>.)</w:t>
      </w:r>
    </w:p>
    <w:p w14:paraId="0750178A" w14:textId="77777777" w:rsidR="003851C3" w:rsidRPr="00241015" w:rsidRDefault="003851C3" w:rsidP="001F6008"/>
    <w:p w14:paraId="448EB4E0" w14:textId="2F4F9286" w:rsidR="00816BF2" w:rsidRPr="00241015" w:rsidRDefault="003851C3" w:rsidP="001F6008">
      <w:r w:rsidRPr="00241015">
        <w:t xml:space="preserve">What about </w:t>
      </w:r>
      <w:r w:rsidRPr="00241015">
        <w:rPr>
          <w:i/>
        </w:rPr>
        <w:t xml:space="preserve">institutional </w:t>
      </w:r>
      <w:r w:rsidR="00D54D84" w:rsidRPr="00241015">
        <w:rPr>
          <w:i/>
        </w:rPr>
        <w:t>policy towards training</w:t>
      </w:r>
      <w:r w:rsidR="006A12B3" w:rsidRPr="00241015">
        <w:rPr>
          <w:i/>
        </w:rPr>
        <w:t>?</w:t>
      </w:r>
      <w:r w:rsidR="006A12B3" w:rsidRPr="00241015">
        <w:t xml:space="preserve"> How does this</w:t>
      </w:r>
      <w:r w:rsidRPr="00241015">
        <w:t xml:space="preserve"> affect perceived effectiveness and confidence?</w:t>
      </w:r>
      <w:r w:rsidR="00841D24" w:rsidRPr="00241015">
        <w:t xml:space="preserve"> </w:t>
      </w:r>
      <w:r w:rsidR="00816BF2" w:rsidRPr="00241015">
        <w:t>We considered three categories:</w:t>
      </w:r>
    </w:p>
    <w:p w14:paraId="005BAE2A" w14:textId="77777777" w:rsidR="00816BF2" w:rsidRPr="00241015" w:rsidRDefault="00816BF2" w:rsidP="001F6008"/>
    <w:p w14:paraId="31BDD9EE" w14:textId="0F1A55D6" w:rsidR="00816BF2" w:rsidRPr="00241015" w:rsidRDefault="00816BF2" w:rsidP="001F6008">
      <w:pPr>
        <w:pStyle w:val="ListParagraph"/>
        <w:numPr>
          <w:ilvl w:val="0"/>
          <w:numId w:val="18"/>
        </w:numPr>
      </w:pPr>
      <w:r w:rsidRPr="00241015">
        <w:t>My institution requires instructors to be formally trained in online techniques.</w:t>
      </w:r>
    </w:p>
    <w:p w14:paraId="7EB2738D" w14:textId="77777777" w:rsidR="00816BF2" w:rsidRPr="00241015" w:rsidRDefault="00816BF2" w:rsidP="001F6008">
      <w:pPr>
        <w:pStyle w:val="ListParagraph"/>
        <w:numPr>
          <w:ilvl w:val="0"/>
          <w:numId w:val="18"/>
        </w:numPr>
      </w:pPr>
      <w:r w:rsidRPr="00241015">
        <w:t xml:space="preserve">My institution actively encourages instructors who are teaching online to seek out formal training. </w:t>
      </w:r>
    </w:p>
    <w:p w14:paraId="0E8E7161" w14:textId="77777777" w:rsidR="00816BF2" w:rsidRPr="00241015" w:rsidRDefault="00816BF2" w:rsidP="001F6008">
      <w:pPr>
        <w:pStyle w:val="ListParagraph"/>
        <w:numPr>
          <w:ilvl w:val="0"/>
          <w:numId w:val="18"/>
        </w:numPr>
      </w:pPr>
      <w:r w:rsidRPr="00241015">
        <w:t>At my institution, there is no policy regarding training for online teaching.</w:t>
      </w:r>
    </w:p>
    <w:p w14:paraId="4C36006C" w14:textId="77777777" w:rsidR="00816BF2" w:rsidRPr="00241015" w:rsidRDefault="00816BF2" w:rsidP="001F6008"/>
    <w:p w14:paraId="6D717F52" w14:textId="087D2433" w:rsidR="003851C3" w:rsidRPr="00241015" w:rsidRDefault="00816BF2" w:rsidP="001F6008">
      <w:r w:rsidRPr="00241015">
        <w:t xml:space="preserve">While the lack of a policy concerning training for online teaching may have an impact on </w:t>
      </w:r>
      <w:r w:rsidR="006A12B3" w:rsidRPr="00241015">
        <w:t xml:space="preserve">instructor </w:t>
      </w:r>
      <w:r w:rsidRPr="00241015">
        <w:t xml:space="preserve">effectiveness, perceived effectiveness </w:t>
      </w:r>
      <w:r w:rsidR="00D54D84" w:rsidRPr="00241015">
        <w:t>appears</w:t>
      </w:r>
      <w:r w:rsidRPr="00241015">
        <w:t xml:space="preserve"> ambivalent between required and actively encouraged training.</w:t>
      </w:r>
    </w:p>
    <w:p w14:paraId="362E6A38" w14:textId="77777777" w:rsidR="003851C3" w:rsidRPr="00241015" w:rsidRDefault="003851C3" w:rsidP="001F6008"/>
    <w:p w14:paraId="7E1A1816" w14:textId="255890FE" w:rsidR="003851C3" w:rsidRPr="00241015" w:rsidRDefault="00816BF2" w:rsidP="001F6008">
      <w:r w:rsidRPr="00241015">
        <w:t xml:space="preserve">Once again institutional policy towards training seems to be </w:t>
      </w:r>
      <w:r w:rsidR="00596F0D" w:rsidRPr="00241015">
        <w:t>decoupled from</w:t>
      </w:r>
      <w:r w:rsidRPr="00241015">
        <w:t xml:space="preserve"> instructor confidence in the virtual classroom</w:t>
      </w:r>
      <w:r w:rsidR="00241015" w:rsidRPr="00241015">
        <w:t xml:space="preserve">. (See </w:t>
      </w:r>
      <w:hyperlink w:anchor="AppIII" w:history="1">
        <w:r w:rsidR="00241015" w:rsidRPr="00241015">
          <w:rPr>
            <w:rStyle w:val="Hyperlink"/>
          </w:rPr>
          <w:t>Appendix III</w:t>
        </w:r>
      </w:hyperlink>
      <w:r w:rsidR="00241015" w:rsidRPr="00241015">
        <w:t>.)</w:t>
      </w:r>
    </w:p>
    <w:p w14:paraId="1AB4D947" w14:textId="77777777" w:rsidR="00841D24" w:rsidRPr="00241015" w:rsidRDefault="00841D24" w:rsidP="001F6008"/>
    <w:p w14:paraId="09AC6EAD" w14:textId="32B9C824" w:rsidR="00DA3B2A" w:rsidRPr="00241015" w:rsidRDefault="00DA3B2A" w:rsidP="001F6008">
      <w:r w:rsidRPr="00241015">
        <w:t>But the situation is radically different with our four</w:t>
      </w:r>
      <w:r w:rsidR="00EE4AE9" w:rsidRPr="00241015">
        <w:t>th</w:t>
      </w:r>
      <w:r w:rsidRPr="00241015">
        <w:t xml:space="preserve"> independent variable: </w:t>
      </w:r>
      <w:r w:rsidRPr="00241015">
        <w:rPr>
          <w:i/>
        </w:rPr>
        <w:t>using synchronous components in training.</w:t>
      </w:r>
      <w:r w:rsidR="00241015" w:rsidRPr="00241015">
        <w:rPr>
          <w:i/>
        </w:rPr>
        <w:t xml:space="preserve"> </w:t>
      </w:r>
      <w:r w:rsidR="00241015" w:rsidRPr="00241015">
        <w:t xml:space="preserve">(See </w:t>
      </w:r>
      <w:hyperlink w:anchor="AppIV" w:history="1">
        <w:r w:rsidR="00241015" w:rsidRPr="00241015">
          <w:rPr>
            <w:rStyle w:val="Hyperlink"/>
          </w:rPr>
          <w:t>Appendix IV</w:t>
        </w:r>
      </w:hyperlink>
      <w:r w:rsidR="00241015">
        <w:t>.</w:t>
      </w:r>
      <w:r w:rsidR="00241015" w:rsidRPr="00241015">
        <w:t>)</w:t>
      </w:r>
    </w:p>
    <w:p w14:paraId="3EEDDDBC" w14:textId="77777777" w:rsidR="00EE4AE9" w:rsidRPr="00241015" w:rsidRDefault="00EE4AE9" w:rsidP="001F6008"/>
    <w:p w14:paraId="581EBE69" w14:textId="634DF349" w:rsidR="00DA3B2A" w:rsidRPr="00241015" w:rsidRDefault="0023636E" w:rsidP="001F6008">
      <w:pPr>
        <w:pStyle w:val="ListParagraph"/>
        <w:numPr>
          <w:ilvl w:val="0"/>
          <w:numId w:val="19"/>
        </w:numPr>
      </w:pPr>
      <w:r w:rsidRPr="00241015">
        <w:t>89</w:t>
      </w:r>
      <w:r w:rsidR="00DA3B2A" w:rsidRPr="00241015">
        <w:t xml:space="preserve">% of those respondents for whom synchronous activities played a </w:t>
      </w:r>
      <w:r w:rsidRPr="00241015">
        <w:t>substantial</w:t>
      </w:r>
      <w:r w:rsidR="00DA3B2A" w:rsidRPr="00241015">
        <w:t xml:space="preserve"> role in their training</w:t>
      </w:r>
      <w:r w:rsidRPr="00241015">
        <w:t>,</w:t>
      </w:r>
      <w:r w:rsidR="00DA3B2A" w:rsidRPr="00241015">
        <w:t xml:space="preserve"> perceived themselves to be moderately or substantially effective in the virtual classroom.</w:t>
      </w:r>
      <w:r w:rsidR="006A12B3" w:rsidRPr="00241015">
        <w:br/>
      </w:r>
    </w:p>
    <w:p w14:paraId="382532F0" w14:textId="03D86C72" w:rsidR="00DA3B2A" w:rsidRPr="00241015" w:rsidRDefault="00DA3B2A" w:rsidP="001F6008">
      <w:pPr>
        <w:pStyle w:val="ListParagraph"/>
        <w:numPr>
          <w:ilvl w:val="0"/>
          <w:numId w:val="19"/>
        </w:numPr>
      </w:pPr>
      <w:r w:rsidRPr="00241015">
        <w:t>51% of those respondents perceived themselves to be substantially effective in the virtual classroom – compare</w:t>
      </w:r>
      <w:r w:rsidR="00596F0D" w:rsidRPr="00241015">
        <w:t>d</w:t>
      </w:r>
      <w:r w:rsidRPr="00241015">
        <w:t xml:space="preserve"> to only 20% of instructors who</w:t>
      </w:r>
      <w:r w:rsidR="00C75212" w:rsidRPr="00241015">
        <w:t>se</w:t>
      </w:r>
      <w:r w:rsidRPr="00241015">
        <w:t xml:space="preserve"> training included</w:t>
      </w:r>
      <w:r w:rsidR="00EE4AE9" w:rsidRPr="00241015">
        <w:t xml:space="preserve"> no synchronous component.</w:t>
      </w:r>
    </w:p>
    <w:p w14:paraId="27002DEB" w14:textId="77777777" w:rsidR="00841D24" w:rsidRPr="00241015" w:rsidRDefault="00841D24" w:rsidP="001F6008"/>
    <w:p w14:paraId="0D4EED1D" w14:textId="6DBD1C90" w:rsidR="00EE4AE9" w:rsidRPr="00241015" w:rsidRDefault="00DA3B2A" w:rsidP="001F6008">
      <w:r w:rsidRPr="00241015">
        <w:t>This st</w:t>
      </w:r>
      <w:r w:rsidR="00EE4AE9" w:rsidRPr="00241015">
        <w:t>r</w:t>
      </w:r>
      <w:r w:rsidRPr="00241015">
        <w:t xml:space="preserve">ongly supports our earlier </w:t>
      </w:r>
      <w:r w:rsidR="00EE4AE9" w:rsidRPr="00241015">
        <w:t xml:space="preserve">– intuitive -- </w:t>
      </w:r>
      <w:r w:rsidRPr="00241015">
        <w:t>observation that substantial use of a synchronous training activities in virtual classroom training yields substantially more effective synchronous instructors …</w:t>
      </w:r>
      <w:r w:rsidR="00841D24" w:rsidRPr="00241015">
        <w:t xml:space="preserve"> a</w:t>
      </w:r>
      <w:r w:rsidR="00EE4AE9" w:rsidRPr="00241015">
        <w:t>nd far more confident ones as well.</w:t>
      </w:r>
    </w:p>
    <w:p w14:paraId="327B9DE4" w14:textId="77777777" w:rsidR="00EE4AE9" w:rsidRPr="00241015" w:rsidRDefault="00EE4AE9" w:rsidP="001F6008"/>
    <w:p w14:paraId="5A735447" w14:textId="7A1D39BA" w:rsidR="00DA3B2A" w:rsidRPr="00241015" w:rsidRDefault="00C75212" w:rsidP="001F6008">
      <w:r w:rsidRPr="00241015">
        <w:t>Significant</w:t>
      </w:r>
      <w:r w:rsidR="00596F0D" w:rsidRPr="00241015">
        <w:t xml:space="preserve"> use of synchronous activities in virtual classroom training --</w:t>
      </w:r>
      <w:r w:rsidR="00EE4AE9" w:rsidRPr="00241015">
        <w:t>is the only variable we’ve so far encountered that substantially moves the needle for both perceived effectiveness and confidence.</w:t>
      </w:r>
    </w:p>
    <w:p w14:paraId="2BA75304" w14:textId="77777777" w:rsidR="00EE4AE9" w:rsidRPr="00241015" w:rsidRDefault="00EE4AE9" w:rsidP="001F6008"/>
    <w:p w14:paraId="5F2A6C87" w14:textId="799268DB" w:rsidR="00841D24" w:rsidRPr="00241015" w:rsidRDefault="00841D24" w:rsidP="001F6008">
      <w:pPr>
        <w:rPr>
          <w:b/>
        </w:rPr>
      </w:pPr>
      <w:r w:rsidRPr="00241015">
        <w:rPr>
          <w:b/>
        </w:rPr>
        <w:t>What Next?</w:t>
      </w:r>
    </w:p>
    <w:p w14:paraId="4C81A3D3" w14:textId="7EBE21FA" w:rsidR="00EE4AE9" w:rsidRPr="00241015" w:rsidRDefault="00EE4AE9" w:rsidP="001F6008">
      <w:r w:rsidRPr="00241015">
        <w:t xml:space="preserve">So where do we go from here? What should virtual classroom training include? What </w:t>
      </w:r>
      <w:r w:rsidR="006A12B3" w:rsidRPr="00241015">
        <w:t>do</w:t>
      </w:r>
      <w:r w:rsidRPr="00241015">
        <w:t xml:space="preserve"> our colleagues tell us?</w:t>
      </w:r>
      <w:r w:rsidR="00841D24" w:rsidRPr="00241015">
        <w:t xml:space="preserve"> </w:t>
      </w:r>
      <w:r w:rsidRPr="00241015">
        <w:t xml:space="preserve">We offer </w:t>
      </w:r>
      <w:r w:rsidR="00290ED5" w:rsidRPr="00241015">
        <w:t>three</w:t>
      </w:r>
      <w:r w:rsidRPr="00241015">
        <w:t xml:space="preserve"> key learnings from this survey, the first of which </w:t>
      </w:r>
      <w:r w:rsidR="00596F0D" w:rsidRPr="00241015">
        <w:t>should already</w:t>
      </w:r>
      <w:r w:rsidRPr="00241015">
        <w:t xml:space="preserve"> obvious:</w:t>
      </w:r>
    </w:p>
    <w:p w14:paraId="61B03A42" w14:textId="77777777" w:rsidR="00EE4AE9" w:rsidRPr="00241015" w:rsidRDefault="00EE4AE9" w:rsidP="001F6008"/>
    <w:p w14:paraId="6B9267D8" w14:textId="59A4A163" w:rsidR="00E6123A" w:rsidRPr="00241015" w:rsidRDefault="00841D24" w:rsidP="00841D24">
      <w:pPr>
        <w:ind w:left="720"/>
        <w:rPr>
          <w:b/>
        </w:rPr>
      </w:pPr>
      <w:r w:rsidRPr="00241015">
        <w:rPr>
          <w:b/>
        </w:rPr>
        <w:t xml:space="preserve">1. </w:t>
      </w:r>
      <w:r w:rsidR="00E6123A" w:rsidRPr="00241015">
        <w:rPr>
          <w:b/>
        </w:rPr>
        <w:t>Use synchronous components</w:t>
      </w:r>
      <w:r w:rsidR="00241015">
        <w:rPr>
          <w:b/>
        </w:rPr>
        <w:t xml:space="preserve"> in virtual classroom training.</w:t>
      </w:r>
    </w:p>
    <w:p w14:paraId="0C51FE1B" w14:textId="002D82BB" w:rsidR="00F24612" w:rsidRPr="00241015" w:rsidRDefault="00F24612" w:rsidP="001F6008"/>
    <w:p w14:paraId="2AA05051" w14:textId="608BE910" w:rsidR="00F24612" w:rsidRPr="00241015" w:rsidRDefault="00F24612" w:rsidP="001F6008">
      <w:r w:rsidRPr="00241015">
        <w:t xml:space="preserve">Teaching effectively – inside of a virtual classroom or out – requires more than knowing what to do. It requires knowing how to do it. Our colleagues are telling us that both effectiveness and confidence in the virtual classroom require that synchronous components play a large role in virtual classroom training. </w:t>
      </w:r>
    </w:p>
    <w:p w14:paraId="2B967C27" w14:textId="77777777" w:rsidR="00F24612" w:rsidRPr="00241015" w:rsidRDefault="00F24612" w:rsidP="001F6008"/>
    <w:p w14:paraId="5CDE13A8" w14:textId="63360CD0" w:rsidR="00F24612" w:rsidRPr="00241015" w:rsidRDefault="00F24612" w:rsidP="001F6008">
      <w:r w:rsidRPr="00241015">
        <w:t>You can’t learn to cross country ski by watching a video on YouTube. Why should it be any different for the skills that support virtual classroom instruction?</w:t>
      </w:r>
    </w:p>
    <w:p w14:paraId="4BC8ACD3" w14:textId="0DC8F1D8" w:rsidR="00947559" w:rsidRPr="00241015" w:rsidRDefault="00947559" w:rsidP="001F6008"/>
    <w:p w14:paraId="544B7788" w14:textId="77777777" w:rsidR="003575F7" w:rsidRPr="00241015" w:rsidRDefault="003575F7" w:rsidP="003575F7">
      <w:r w:rsidRPr="00241015">
        <w:t xml:space="preserve">As discussed above, we first asked respondents how much emphasis was actually placed various elements in their training. Our current training places significantly more emphasis on learning the technology platform than adapting pedagogy or content to this new environment. But we also asked our respondents </w:t>
      </w:r>
    </w:p>
    <w:p w14:paraId="6E358561" w14:textId="77777777" w:rsidR="003575F7" w:rsidRPr="00241015" w:rsidRDefault="003575F7" w:rsidP="003575F7">
      <w:pPr>
        <w:spacing w:before="100" w:beforeAutospacing="1" w:after="100" w:afterAutospacing="1"/>
        <w:ind w:left="720"/>
        <w:outlineLvl w:val="0"/>
      </w:pPr>
      <w:r w:rsidRPr="00241015">
        <w:t>Q31. In retrospect, if you had to design training for instructors new to the virtual classroom, how much emphasis would you place on each of the following?</w:t>
      </w:r>
    </w:p>
    <w:p w14:paraId="164AC670" w14:textId="77777777" w:rsidR="003575F7" w:rsidRPr="00241015" w:rsidRDefault="003575F7" w:rsidP="003575F7">
      <w:r w:rsidRPr="00241015">
        <w:t>Given your knowledge and experience how would you do it? And … they would do it quite differently.</w:t>
      </w:r>
    </w:p>
    <w:p w14:paraId="4DAB7541" w14:textId="77777777" w:rsidR="003575F7" w:rsidRPr="00241015" w:rsidRDefault="003575F7" w:rsidP="003575F7"/>
    <w:p w14:paraId="531A78B6" w14:textId="77777777" w:rsidR="003575F7" w:rsidRPr="00241015" w:rsidRDefault="009A580D" w:rsidP="003575F7">
      <w:r w:rsidRPr="00241015">
        <w:t>Our colleagues tell us that our training orientation needs to shift from a fo</w:t>
      </w:r>
      <w:r w:rsidR="00BA447B" w:rsidRPr="00241015">
        <w:t xml:space="preserve">cus on the technology </w:t>
      </w:r>
      <w:r w:rsidR="009842CC" w:rsidRPr="00241015">
        <w:t xml:space="preserve">to </w:t>
      </w:r>
      <w:r w:rsidR="00BA447B" w:rsidRPr="00241015">
        <w:t>the more the</w:t>
      </w:r>
      <w:r w:rsidRPr="00241015">
        <w:t xml:space="preserve"> balanced approach suggested </w:t>
      </w:r>
      <w:r w:rsidR="00BA447B" w:rsidRPr="00241015">
        <w:t>by Koehler and Mishra in the</w:t>
      </w:r>
      <w:r w:rsidRPr="00241015">
        <w:t xml:space="preserve"> TPACK model. </w:t>
      </w:r>
      <w:r w:rsidR="003575F7" w:rsidRPr="00241015">
        <w:t xml:space="preserve"> This is the second key learning: </w:t>
      </w:r>
    </w:p>
    <w:p w14:paraId="3995C73E" w14:textId="77777777" w:rsidR="003575F7" w:rsidRPr="00241015" w:rsidRDefault="003575F7" w:rsidP="003575F7"/>
    <w:p w14:paraId="4209694B" w14:textId="7E193EEE" w:rsidR="003575F7" w:rsidRPr="00241015" w:rsidRDefault="003575F7" w:rsidP="003575F7">
      <w:pPr>
        <w:ind w:left="720"/>
        <w:rPr>
          <w:b/>
        </w:rPr>
      </w:pPr>
      <w:r w:rsidRPr="00241015">
        <w:rPr>
          <w:b/>
        </w:rPr>
        <w:t xml:space="preserve">2. Change the training orientation. </w:t>
      </w:r>
    </w:p>
    <w:p w14:paraId="6513E957" w14:textId="5476229B" w:rsidR="009A580D" w:rsidRPr="00241015" w:rsidRDefault="009A580D" w:rsidP="001F6008"/>
    <w:p w14:paraId="2EC640DF" w14:textId="77777777" w:rsidR="008F73BE" w:rsidRPr="00241015" w:rsidRDefault="008F73BE" w:rsidP="001F6008"/>
    <w:p w14:paraId="4C7B32DC" w14:textId="11F799AB" w:rsidR="009842CC" w:rsidRPr="00241015" w:rsidRDefault="003575F7" w:rsidP="001F6008">
      <w:r w:rsidRPr="00241015">
        <w:rPr>
          <w:noProof/>
        </w:rPr>
        <w:drawing>
          <wp:inline distT="0" distB="0" distL="0" distR="0" wp14:anchorId="52D2D178" wp14:editId="4B6A16AE">
            <wp:extent cx="5486400" cy="39487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948764"/>
                    </a:xfrm>
                    <a:prstGeom prst="rect">
                      <a:avLst/>
                    </a:prstGeom>
                    <a:noFill/>
                    <a:ln>
                      <a:noFill/>
                    </a:ln>
                  </pic:spPr>
                </pic:pic>
              </a:graphicData>
            </a:graphic>
          </wp:inline>
        </w:drawing>
      </w:r>
    </w:p>
    <w:p w14:paraId="219B24EC" w14:textId="299024C0" w:rsidR="00290ED5" w:rsidRPr="00241015" w:rsidRDefault="008F73BE" w:rsidP="001F6008">
      <w:r w:rsidRPr="00241015">
        <w:t>They’re also telling us we need to rethink</w:t>
      </w:r>
      <w:r w:rsidR="00290ED5" w:rsidRPr="00241015">
        <w:t xml:space="preserve"> the elements that comprise the current virtual classroom-training regime.</w:t>
      </w:r>
    </w:p>
    <w:p w14:paraId="7ACBDFAC" w14:textId="66799CBE" w:rsidR="00290ED5" w:rsidRPr="00241015" w:rsidRDefault="00290ED5" w:rsidP="001F6008">
      <w:pPr>
        <w:pStyle w:val="Heading1"/>
        <w:ind w:left="720"/>
        <w:rPr>
          <w:rFonts w:ascii="Times New Roman" w:hAnsi="Times New Roman"/>
          <w:b w:val="0"/>
          <w:bCs w:val="0"/>
          <w:kern w:val="0"/>
          <w:sz w:val="24"/>
          <w:szCs w:val="24"/>
        </w:rPr>
      </w:pPr>
      <w:r w:rsidRPr="00241015">
        <w:rPr>
          <w:rFonts w:ascii="Times New Roman" w:hAnsi="Times New Roman"/>
          <w:b w:val="0"/>
          <w:bCs w:val="0"/>
          <w:kern w:val="0"/>
          <w:sz w:val="24"/>
          <w:szCs w:val="24"/>
        </w:rPr>
        <w:t>Q32. In your opinion, how effective are the</w:t>
      </w:r>
      <w:r w:rsidR="00947559" w:rsidRPr="00241015">
        <w:rPr>
          <w:rFonts w:ascii="Times New Roman" w:hAnsi="Times New Roman"/>
          <w:b w:val="0"/>
          <w:bCs w:val="0"/>
          <w:kern w:val="0"/>
          <w:sz w:val="24"/>
          <w:szCs w:val="24"/>
        </w:rPr>
        <w:t>se</w:t>
      </w:r>
      <w:r w:rsidRPr="00241015">
        <w:rPr>
          <w:rFonts w:ascii="Times New Roman" w:hAnsi="Times New Roman"/>
          <w:b w:val="0"/>
          <w:bCs w:val="0"/>
          <w:kern w:val="0"/>
          <w:sz w:val="24"/>
          <w:szCs w:val="24"/>
        </w:rPr>
        <w:t xml:space="preserve"> elements in helping instructors new to synchronous training become productive virtual classroom instructors?</w:t>
      </w:r>
    </w:p>
    <w:p w14:paraId="74B242DC" w14:textId="019E4C44" w:rsidR="001D57D3" w:rsidRPr="00241015" w:rsidRDefault="00290ED5" w:rsidP="001F6008">
      <w:r w:rsidRPr="00241015">
        <w:t>Forget about what you did in your training; what should you have done? What can we learn from your experience as a virtual classroom instructor?</w:t>
      </w:r>
      <w:r w:rsidR="003575F7" w:rsidRPr="00241015">
        <w:t xml:space="preserve"> Here’s what our colleagues say:</w:t>
      </w:r>
    </w:p>
    <w:p w14:paraId="4EFAABD1" w14:textId="77777777" w:rsidR="003575F7" w:rsidRPr="00241015" w:rsidRDefault="003575F7" w:rsidP="001F6008"/>
    <w:p w14:paraId="30E0904A" w14:textId="1686791B" w:rsidR="003575F7" w:rsidRPr="00241015" w:rsidRDefault="003575F7" w:rsidP="001F6008">
      <w:r w:rsidRPr="00241015">
        <w:rPr>
          <w:noProof/>
        </w:rPr>
        <w:drawing>
          <wp:inline distT="0" distB="0" distL="0" distR="0" wp14:anchorId="436E443E" wp14:editId="685FD46A">
            <wp:extent cx="5486400" cy="41416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141624"/>
                    </a:xfrm>
                    <a:prstGeom prst="rect">
                      <a:avLst/>
                    </a:prstGeom>
                    <a:noFill/>
                    <a:ln>
                      <a:noFill/>
                    </a:ln>
                  </pic:spPr>
                </pic:pic>
              </a:graphicData>
            </a:graphic>
          </wp:inline>
        </w:drawing>
      </w:r>
    </w:p>
    <w:p w14:paraId="4AAE1BF2" w14:textId="77777777" w:rsidR="009A580D" w:rsidRPr="00241015" w:rsidRDefault="009A580D" w:rsidP="001F6008"/>
    <w:p w14:paraId="6039CEC2" w14:textId="3DF5D1BD" w:rsidR="00196B9B" w:rsidRPr="00241015" w:rsidRDefault="00196B9B" w:rsidP="001F6008"/>
    <w:p w14:paraId="1F56AB85" w14:textId="77777777" w:rsidR="003575F7" w:rsidRPr="00241015" w:rsidRDefault="00E6123A" w:rsidP="001F6008">
      <w:r w:rsidRPr="00241015">
        <w:t xml:space="preserve">This is our final (for now) key learning from the survey: </w:t>
      </w:r>
    </w:p>
    <w:p w14:paraId="7F3EC37A" w14:textId="77777777" w:rsidR="003575F7" w:rsidRPr="00241015" w:rsidRDefault="003575F7" w:rsidP="001F6008"/>
    <w:p w14:paraId="54A2F27A" w14:textId="77777777" w:rsidR="003575F7" w:rsidRPr="00241015" w:rsidRDefault="003575F7" w:rsidP="003575F7">
      <w:pPr>
        <w:ind w:left="720"/>
        <w:rPr>
          <w:b/>
        </w:rPr>
      </w:pPr>
      <w:r w:rsidRPr="00241015">
        <w:rPr>
          <w:b/>
        </w:rPr>
        <w:t xml:space="preserve">3. </w:t>
      </w:r>
      <w:r w:rsidR="00E6123A" w:rsidRPr="00241015">
        <w:rPr>
          <w:b/>
        </w:rPr>
        <w:t xml:space="preserve">Change the training elements. </w:t>
      </w:r>
    </w:p>
    <w:p w14:paraId="66FF04EA" w14:textId="77777777" w:rsidR="003575F7" w:rsidRPr="00241015" w:rsidRDefault="003575F7" w:rsidP="001F6008"/>
    <w:p w14:paraId="3D330CB5" w14:textId="0A3D269D" w:rsidR="00E6123A" w:rsidRPr="00241015" w:rsidRDefault="00E6123A" w:rsidP="001F6008">
      <w:r w:rsidRPr="00241015">
        <w:t>As cle</w:t>
      </w:r>
      <w:r w:rsidR="00AB6198" w:rsidRPr="00241015">
        <w:t>arly demonstrated in this graph</w:t>
      </w:r>
      <w:r w:rsidRPr="00241015">
        <w:t xml:space="preserve"> our colleagues are telling us to focus on </w:t>
      </w:r>
      <w:r w:rsidR="007E40FA" w:rsidRPr="00241015">
        <w:t xml:space="preserve">five key </w:t>
      </w:r>
      <w:r w:rsidRPr="00241015">
        <w:t>elements to increase the effectiveness of virtual classroom training:</w:t>
      </w:r>
    </w:p>
    <w:p w14:paraId="41612A48" w14:textId="77777777" w:rsidR="00BA447B" w:rsidRPr="00241015" w:rsidRDefault="00BA447B" w:rsidP="001F6008"/>
    <w:p w14:paraId="20736310" w14:textId="343BD474" w:rsidR="00E6123A" w:rsidRPr="00241015" w:rsidRDefault="00E6123A" w:rsidP="001F6008">
      <w:pPr>
        <w:pStyle w:val="ListParagraph"/>
        <w:numPr>
          <w:ilvl w:val="0"/>
          <w:numId w:val="22"/>
        </w:numPr>
      </w:pPr>
      <w:r w:rsidRPr="00241015">
        <w:rPr>
          <w:bCs/>
        </w:rPr>
        <w:t xml:space="preserve">Experience as student or participant in a live virtual class </w:t>
      </w:r>
    </w:p>
    <w:p w14:paraId="4BBD8665" w14:textId="272E5239" w:rsidR="00E6123A" w:rsidRPr="00241015" w:rsidRDefault="00E6123A" w:rsidP="001F6008">
      <w:pPr>
        <w:pStyle w:val="ListParagraph"/>
        <w:numPr>
          <w:ilvl w:val="0"/>
          <w:numId w:val="22"/>
        </w:numPr>
      </w:pPr>
      <w:r w:rsidRPr="00241015">
        <w:rPr>
          <w:bCs/>
        </w:rPr>
        <w:t xml:space="preserve">Experience as an instructor in a live virtual class </w:t>
      </w:r>
      <w:r w:rsidRPr="00241015">
        <w:rPr>
          <w:bCs/>
          <w:i/>
        </w:rPr>
        <w:t>monitored by trainer</w:t>
      </w:r>
      <w:r w:rsidRPr="00241015">
        <w:rPr>
          <w:bCs/>
        </w:rPr>
        <w:t xml:space="preserve"> </w:t>
      </w:r>
    </w:p>
    <w:p w14:paraId="47BBC25B" w14:textId="5560E2C7" w:rsidR="00E6123A" w:rsidRPr="00241015" w:rsidRDefault="00E6123A" w:rsidP="001F6008">
      <w:pPr>
        <w:pStyle w:val="ListParagraph"/>
        <w:numPr>
          <w:ilvl w:val="0"/>
          <w:numId w:val="22"/>
        </w:numPr>
      </w:pPr>
      <w:r w:rsidRPr="00241015">
        <w:rPr>
          <w:bCs/>
        </w:rPr>
        <w:t xml:space="preserve">Peer coaching from colleagues </w:t>
      </w:r>
    </w:p>
    <w:p w14:paraId="1D81466E" w14:textId="768C8364" w:rsidR="00E6123A" w:rsidRPr="00241015" w:rsidRDefault="00E6123A" w:rsidP="001F6008">
      <w:pPr>
        <w:pStyle w:val="ListParagraph"/>
        <w:numPr>
          <w:ilvl w:val="0"/>
          <w:numId w:val="22"/>
        </w:numPr>
      </w:pPr>
      <w:r w:rsidRPr="00241015">
        <w:rPr>
          <w:bCs/>
        </w:rPr>
        <w:t xml:space="preserve">Reviewing recordings of your performance as an instructor in a live virtual session </w:t>
      </w:r>
    </w:p>
    <w:p w14:paraId="07D335EF" w14:textId="72A15046" w:rsidR="00E6123A" w:rsidRPr="00241015" w:rsidRDefault="00E6123A" w:rsidP="001F6008">
      <w:pPr>
        <w:pStyle w:val="ListParagraph"/>
        <w:numPr>
          <w:ilvl w:val="0"/>
          <w:numId w:val="22"/>
        </w:numPr>
      </w:pPr>
      <w:r w:rsidRPr="00241015">
        <w:rPr>
          <w:bCs/>
        </w:rPr>
        <w:t xml:space="preserve">Consultation with an instructional designer </w:t>
      </w:r>
    </w:p>
    <w:p w14:paraId="64B69F6B" w14:textId="7FB4465F" w:rsidR="00E6123A" w:rsidRPr="00241015" w:rsidRDefault="00E6123A" w:rsidP="001F6008"/>
    <w:p w14:paraId="76E44CB7" w14:textId="77777777" w:rsidR="00BA447B" w:rsidRPr="00241015" w:rsidRDefault="00E6123A" w:rsidP="001F6008">
      <w:r w:rsidRPr="00241015">
        <w:t>On the flip side we need to decrease the current emphasis on listen</w:t>
      </w:r>
      <w:r w:rsidR="002111AD" w:rsidRPr="00241015">
        <w:t>ing</w:t>
      </w:r>
      <w:r w:rsidRPr="00241015">
        <w:t xml:space="preserve"> to lectures, reading relevant material and written assignments.</w:t>
      </w:r>
      <w:r w:rsidR="002111AD" w:rsidRPr="00241015">
        <w:t xml:space="preserve"> We need to move from passive information retention to active skill building and creative application of these powerful new tools. </w:t>
      </w:r>
    </w:p>
    <w:p w14:paraId="1284AFF6" w14:textId="77777777" w:rsidR="00BA447B" w:rsidRPr="00241015" w:rsidRDefault="00BA447B" w:rsidP="001F6008"/>
    <w:p w14:paraId="0D60387D" w14:textId="77777777" w:rsidR="001E2840" w:rsidRDefault="002111AD">
      <w:r w:rsidRPr="00241015">
        <w:t xml:space="preserve">As academics and educators this comes as no surprise. But putting these learnings into practice </w:t>
      </w:r>
      <w:r w:rsidR="00AB6198" w:rsidRPr="00241015">
        <w:t>has proved</w:t>
      </w:r>
      <w:r w:rsidRPr="00241015">
        <w:t xml:space="preserve"> sur</w:t>
      </w:r>
      <w:r w:rsidR="00BA447B" w:rsidRPr="00241015">
        <w:t>prisingly difficult. We hope this</w:t>
      </w:r>
      <w:r w:rsidRPr="00241015">
        <w:t xml:space="preserve"> survey is</w:t>
      </w:r>
      <w:r w:rsidR="00B47D0F" w:rsidRPr="00241015">
        <w:t xml:space="preserve"> a first step in </w:t>
      </w:r>
      <w:r w:rsidR="00BA447B" w:rsidRPr="00241015">
        <w:t>a new</w:t>
      </w:r>
      <w:r w:rsidR="00B47D0F" w:rsidRPr="00241015">
        <w:t xml:space="preserve"> direction</w:t>
      </w:r>
      <w:r w:rsidR="00BA447B" w:rsidRPr="00241015">
        <w:t xml:space="preserve"> for virtual classroom training</w:t>
      </w:r>
      <w:r w:rsidRPr="00241015">
        <w:t xml:space="preserve">. </w:t>
      </w:r>
    </w:p>
    <w:p w14:paraId="718147C1" w14:textId="77777777" w:rsidR="001E2840" w:rsidRPr="001E2840" w:rsidRDefault="001E2840">
      <w:pPr>
        <w:rPr>
          <w:b/>
        </w:rPr>
      </w:pPr>
      <w:r w:rsidRPr="001E2840">
        <w:rPr>
          <w:b/>
        </w:rPr>
        <w:t>Research Team</w:t>
      </w:r>
    </w:p>
    <w:p w14:paraId="3B41B06F" w14:textId="77777777" w:rsidR="001E2840" w:rsidRDefault="001E2840"/>
    <w:p w14:paraId="22377899" w14:textId="77777777" w:rsidR="001E2840" w:rsidRDefault="001E2840" w:rsidP="001E2840">
      <w:r w:rsidRPr="001E2840">
        <w:rPr>
          <w:b/>
          <w:bCs/>
        </w:rPr>
        <w:t>Glenn Kessler</w:t>
      </w:r>
      <w:r w:rsidRPr="001E2840">
        <w:t>, Ph.D.</w:t>
      </w:r>
      <w:r w:rsidRPr="001E2840">
        <w:br/>
        <w:t xml:space="preserve">University of Virginia </w:t>
      </w:r>
    </w:p>
    <w:p w14:paraId="59C12C05" w14:textId="77777777" w:rsidR="001E2840" w:rsidRPr="001E2840" w:rsidRDefault="001E2840" w:rsidP="001E2840"/>
    <w:p w14:paraId="451A5B4D" w14:textId="77777777" w:rsidR="001E2840" w:rsidRDefault="001E2840" w:rsidP="001E2840">
      <w:r w:rsidRPr="001E2840">
        <w:rPr>
          <w:b/>
          <w:bCs/>
        </w:rPr>
        <w:t>Michele Lewski</w:t>
      </w:r>
      <w:r w:rsidRPr="001E2840">
        <w:t xml:space="preserve">, Ph.D. </w:t>
      </w:r>
      <w:r w:rsidRPr="001E2840">
        <w:br/>
        <w:t xml:space="preserve">Stevens Institute of Technology </w:t>
      </w:r>
    </w:p>
    <w:p w14:paraId="62C2A397" w14:textId="77777777" w:rsidR="001E2840" w:rsidRPr="001E2840" w:rsidRDefault="001E2840" w:rsidP="001E2840"/>
    <w:p w14:paraId="1F2D7968" w14:textId="77777777" w:rsidR="001E2840" w:rsidRDefault="001E2840" w:rsidP="001E2840">
      <w:r w:rsidRPr="001E2840">
        <w:rPr>
          <w:b/>
          <w:bCs/>
        </w:rPr>
        <w:t xml:space="preserve">Jennifer Withrow </w:t>
      </w:r>
      <w:r w:rsidRPr="001E2840">
        <w:br/>
        <w:t>Align Virtual Learning Solutions</w:t>
      </w:r>
    </w:p>
    <w:p w14:paraId="600AC7A6" w14:textId="77777777" w:rsidR="001E2840" w:rsidRPr="001E2840" w:rsidRDefault="001E2840" w:rsidP="001E2840"/>
    <w:p w14:paraId="2E975BDB" w14:textId="77777777" w:rsidR="001E2840" w:rsidRPr="001E2840" w:rsidRDefault="001E2840" w:rsidP="001E2840">
      <w:r w:rsidRPr="001E2840">
        <w:rPr>
          <w:b/>
          <w:bCs/>
        </w:rPr>
        <w:t xml:space="preserve">Kathryn F. Wood, </w:t>
      </w:r>
      <w:r w:rsidRPr="001E2840">
        <w:t>Ph.D.</w:t>
      </w:r>
      <w:r w:rsidRPr="001E2840">
        <w:br/>
        <w:t>University of Virginia Faculty</w:t>
      </w:r>
    </w:p>
    <w:p w14:paraId="1A8E3AA7" w14:textId="07AAB72B" w:rsidR="003575F7" w:rsidRPr="00241015" w:rsidRDefault="003575F7">
      <w:r w:rsidRPr="00241015">
        <w:br w:type="page"/>
      </w:r>
    </w:p>
    <w:p w14:paraId="5D6CDC7A" w14:textId="112A9CE7" w:rsidR="003575F7" w:rsidRPr="00241015" w:rsidRDefault="00241015" w:rsidP="003575F7">
      <w:pPr>
        <w:widowControl w:val="0"/>
        <w:autoSpaceDE w:val="0"/>
        <w:autoSpaceDN w:val="0"/>
        <w:adjustRightInd w:val="0"/>
        <w:spacing w:after="240"/>
        <w:rPr>
          <w:b/>
          <w:lang w:eastAsia="ja-JP"/>
        </w:rPr>
      </w:pPr>
      <w:bookmarkStart w:id="0" w:name="AppI"/>
      <w:bookmarkEnd w:id="0"/>
      <w:r w:rsidRPr="00241015">
        <w:rPr>
          <w:b/>
          <w:lang w:eastAsia="ja-JP"/>
        </w:rPr>
        <w:t xml:space="preserve">Appendix </w:t>
      </w:r>
      <w:r w:rsidR="003575F7" w:rsidRPr="00241015">
        <w:rPr>
          <w:b/>
          <w:lang w:eastAsia="ja-JP"/>
        </w:rPr>
        <w:t>I: Amount of Training v. Perceived Effectiveness</w:t>
      </w:r>
    </w:p>
    <w:p w14:paraId="6061427E" w14:textId="15DD08D5" w:rsidR="003575F7" w:rsidRPr="00241015" w:rsidRDefault="003575F7" w:rsidP="003575F7">
      <w:pPr>
        <w:widowControl w:val="0"/>
        <w:autoSpaceDE w:val="0"/>
        <w:autoSpaceDN w:val="0"/>
        <w:adjustRightInd w:val="0"/>
        <w:spacing w:after="240"/>
        <w:rPr>
          <w:lang w:eastAsia="ja-JP"/>
        </w:rPr>
      </w:pPr>
      <w:r w:rsidRPr="00241015">
        <w:rPr>
          <w:noProof/>
        </w:rPr>
        <w:drawing>
          <wp:inline distT="0" distB="0" distL="0" distR="0" wp14:anchorId="3F3D0E90" wp14:editId="24335A71">
            <wp:extent cx="4275455" cy="33330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5762" cy="3333255"/>
                    </a:xfrm>
                    <a:prstGeom prst="rect">
                      <a:avLst/>
                    </a:prstGeom>
                    <a:noFill/>
                    <a:ln>
                      <a:noFill/>
                    </a:ln>
                  </pic:spPr>
                </pic:pic>
              </a:graphicData>
            </a:graphic>
          </wp:inline>
        </w:drawing>
      </w:r>
    </w:p>
    <w:p w14:paraId="2DD045A0" w14:textId="51C6FAAC" w:rsidR="003575F7" w:rsidRPr="00241015" w:rsidRDefault="003575F7"/>
    <w:p w14:paraId="2A0BE0EB" w14:textId="62911E60" w:rsidR="003575F7" w:rsidRPr="00241015" w:rsidRDefault="003575F7" w:rsidP="003575F7">
      <w:pPr>
        <w:widowControl w:val="0"/>
        <w:autoSpaceDE w:val="0"/>
        <w:autoSpaceDN w:val="0"/>
        <w:adjustRightInd w:val="0"/>
        <w:spacing w:after="240"/>
        <w:rPr>
          <w:b/>
          <w:lang w:eastAsia="ja-JP"/>
        </w:rPr>
      </w:pPr>
      <w:bookmarkStart w:id="1" w:name="AppII"/>
      <w:bookmarkEnd w:id="1"/>
      <w:r w:rsidRPr="00241015">
        <w:rPr>
          <w:b/>
          <w:lang w:eastAsia="ja-JP"/>
        </w:rPr>
        <w:t xml:space="preserve">Appendix II: Training Provider v. </w:t>
      </w:r>
      <w:r w:rsidR="00241015" w:rsidRPr="00241015">
        <w:rPr>
          <w:b/>
          <w:lang w:eastAsia="ja-JP"/>
        </w:rPr>
        <w:t xml:space="preserve">Perceived </w:t>
      </w:r>
      <w:r w:rsidRPr="00241015">
        <w:rPr>
          <w:b/>
          <w:lang w:eastAsia="ja-JP"/>
        </w:rPr>
        <w:t>Effectiveness</w:t>
      </w:r>
    </w:p>
    <w:p w14:paraId="05A457B7" w14:textId="5E61F444" w:rsidR="003575F7" w:rsidRPr="00241015" w:rsidRDefault="003575F7" w:rsidP="003575F7">
      <w:pPr>
        <w:widowControl w:val="0"/>
        <w:autoSpaceDE w:val="0"/>
        <w:autoSpaceDN w:val="0"/>
        <w:adjustRightInd w:val="0"/>
        <w:spacing w:after="240"/>
        <w:rPr>
          <w:lang w:eastAsia="ja-JP"/>
        </w:rPr>
      </w:pPr>
      <w:r w:rsidRPr="00241015">
        <w:rPr>
          <w:noProof/>
        </w:rPr>
        <w:drawing>
          <wp:inline distT="0" distB="0" distL="0" distR="0" wp14:anchorId="00B8A516" wp14:editId="3AAE80E8">
            <wp:extent cx="4275455" cy="332600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5651" cy="3326155"/>
                    </a:xfrm>
                    <a:prstGeom prst="rect">
                      <a:avLst/>
                    </a:prstGeom>
                    <a:noFill/>
                    <a:ln>
                      <a:noFill/>
                    </a:ln>
                  </pic:spPr>
                </pic:pic>
              </a:graphicData>
            </a:graphic>
          </wp:inline>
        </w:drawing>
      </w:r>
    </w:p>
    <w:p w14:paraId="0CC5C17A" w14:textId="199C2F6D" w:rsidR="003575F7" w:rsidRPr="00241015" w:rsidRDefault="003575F7">
      <w:pPr>
        <w:rPr>
          <w:lang w:eastAsia="ja-JP"/>
        </w:rPr>
      </w:pPr>
      <w:r w:rsidRPr="00241015">
        <w:rPr>
          <w:lang w:eastAsia="ja-JP"/>
        </w:rPr>
        <w:br w:type="page"/>
      </w:r>
    </w:p>
    <w:p w14:paraId="42F78C07" w14:textId="24ADE2D1" w:rsidR="003575F7" w:rsidRPr="00241015" w:rsidRDefault="003575F7" w:rsidP="003575F7">
      <w:pPr>
        <w:widowControl w:val="0"/>
        <w:autoSpaceDE w:val="0"/>
        <w:autoSpaceDN w:val="0"/>
        <w:adjustRightInd w:val="0"/>
        <w:spacing w:after="240"/>
        <w:rPr>
          <w:b/>
          <w:lang w:eastAsia="ja-JP"/>
        </w:rPr>
      </w:pPr>
      <w:bookmarkStart w:id="2" w:name="AppIII"/>
      <w:bookmarkEnd w:id="2"/>
      <w:r w:rsidRPr="00241015">
        <w:rPr>
          <w:b/>
          <w:lang w:eastAsia="ja-JP"/>
        </w:rPr>
        <w:t>Appendix III: Institutional Policy v. Perceived Effectiveness</w:t>
      </w:r>
    </w:p>
    <w:p w14:paraId="17D434BA" w14:textId="74A57A4A" w:rsidR="00241015" w:rsidRPr="00241015" w:rsidRDefault="003575F7" w:rsidP="003575F7">
      <w:pPr>
        <w:widowControl w:val="0"/>
        <w:autoSpaceDE w:val="0"/>
        <w:autoSpaceDN w:val="0"/>
        <w:adjustRightInd w:val="0"/>
        <w:spacing w:after="240"/>
        <w:rPr>
          <w:lang w:eastAsia="ja-JP"/>
        </w:rPr>
      </w:pPr>
      <w:r w:rsidRPr="00241015">
        <w:rPr>
          <w:noProof/>
        </w:rPr>
        <w:drawing>
          <wp:inline distT="0" distB="0" distL="0" distR="0" wp14:anchorId="3D124DE0" wp14:editId="3E34002B">
            <wp:extent cx="4202217" cy="34493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2362" cy="3449439"/>
                    </a:xfrm>
                    <a:prstGeom prst="rect">
                      <a:avLst/>
                    </a:prstGeom>
                    <a:noFill/>
                    <a:ln>
                      <a:noFill/>
                    </a:ln>
                  </pic:spPr>
                </pic:pic>
              </a:graphicData>
            </a:graphic>
          </wp:inline>
        </w:drawing>
      </w:r>
    </w:p>
    <w:p w14:paraId="0B5160A9" w14:textId="473F4A84" w:rsidR="00241015" w:rsidRPr="00241015" w:rsidRDefault="00241015">
      <w:pPr>
        <w:rPr>
          <w:lang w:eastAsia="ja-JP"/>
        </w:rPr>
      </w:pPr>
    </w:p>
    <w:p w14:paraId="4BF5E153" w14:textId="5CDB4273" w:rsidR="00241015" w:rsidRPr="00241015" w:rsidRDefault="00241015" w:rsidP="00241015">
      <w:pPr>
        <w:widowControl w:val="0"/>
        <w:autoSpaceDE w:val="0"/>
        <w:autoSpaceDN w:val="0"/>
        <w:adjustRightInd w:val="0"/>
        <w:spacing w:after="240"/>
        <w:rPr>
          <w:b/>
          <w:lang w:eastAsia="ja-JP"/>
        </w:rPr>
      </w:pPr>
      <w:bookmarkStart w:id="3" w:name="AppIV"/>
      <w:bookmarkEnd w:id="3"/>
      <w:r w:rsidRPr="00241015">
        <w:rPr>
          <w:b/>
          <w:lang w:eastAsia="ja-JP"/>
        </w:rPr>
        <w:t>Appendix IV: Use of Synchronous Components v. Perceived Effectiveness</w:t>
      </w:r>
    </w:p>
    <w:p w14:paraId="2876E7C0" w14:textId="457D4B96" w:rsidR="003575F7" w:rsidRPr="00241015" w:rsidRDefault="00241015" w:rsidP="003575F7">
      <w:pPr>
        <w:widowControl w:val="0"/>
        <w:autoSpaceDE w:val="0"/>
        <w:autoSpaceDN w:val="0"/>
        <w:adjustRightInd w:val="0"/>
        <w:spacing w:after="240"/>
        <w:rPr>
          <w:lang w:eastAsia="ja-JP"/>
        </w:rPr>
      </w:pPr>
      <w:r w:rsidRPr="00241015">
        <w:rPr>
          <w:noProof/>
        </w:rPr>
        <w:drawing>
          <wp:inline distT="0" distB="0" distL="0" distR="0" wp14:anchorId="6829B1C7" wp14:editId="239C4CA4">
            <wp:extent cx="4278784" cy="33350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79485" cy="3335566"/>
                    </a:xfrm>
                    <a:prstGeom prst="rect">
                      <a:avLst/>
                    </a:prstGeom>
                    <a:noFill/>
                    <a:ln>
                      <a:noFill/>
                    </a:ln>
                  </pic:spPr>
                </pic:pic>
              </a:graphicData>
            </a:graphic>
          </wp:inline>
        </w:drawing>
      </w:r>
    </w:p>
    <w:p w14:paraId="2EAE94F0" w14:textId="77777777" w:rsidR="00B47D0F" w:rsidRPr="00241015" w:rsidRDefault="00B47D0F" w:rsidP="001F6008"/>
    <w:p w14:paraId="3FC29914" w14:textId="77777777" w:rsidR="00E6123A" w:rsidRPr="00241015" w:rsidRDefault="00E6123A" w:rsidP="001F6008"/>
    <w:sectPr w:rsidR="00E6123A" w:rsidRPr="00241015" w:rsidSect="000B0BD5">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8E0D5" w14:textId="77777777" w:rsidR="00DD1F4A" w:rsidRDefault="00DD1F4A" w:rsidP="00FC14EF">
      <w:r>
        <w:separator/>
      </w:r>
    </w:p>
  </w:endnote>
  <w:endnote w:type="continuationSeparator" w:id="0">
    <w:p w14:paraId="03058F6E" w14:textId="77777777" w:rsidR="00DD1F4A" w:rsidRDefault="00DD1F4A" w:rsidP="00FC1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23E97" w14:textId="77777777" w:rsidR="00DD1F4A" w:rsidRDefault="00DD1F4A" w:rsidP="00FA3D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EFDA2D" w14:textId="77777777" w:rsidR="00DD1F4A" w:rsidRDefault="00DD1F4A" w:rsidP="00B47D0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80770" w14:textId="77777777" w:rsidR="00DD1F4A" w:rsidRDefault="00DD1F4A" w:rsidP="00FA3D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4224">
      <w:rPr>
        <w:rStyle w:val="PageNumber"/>
        <w:noProof/>
      </w:rPr>
      <w:t>1</w:t>
    </w:r>
    <w:r>
      <w:rPr>
        <w:rStyle w:val="PageNumber"/>
      </w:rPr>
      <w:fldChar w:fldCharType="end"/>
    </w:r>
  </w:p>
  <w:p w14:paraId="398B21B1" w14:textId="14FF931E" w:rsidR="00DD1F4A" w:rsidRPr="00B47D0F" w:rsidRDefault="00715B95" w:rsidP="00B47D0F">
    <w:pPr>
      <w:pStyle w:val="Footer"/>
      <w:ind w:right="360"/>
    </w:pPr>
    <w:r>
      <w:t>4/14</w:t>
    </w:r>
    <w:r w:rsidR="00DD1F4A">
      <w:t>/2016</w:t>
    </w:r>
    <w:r w:rsidR="00DD1F4A">
      <w:tab/>
    </w:r>
    <w:r w:rsidR="00994224">
      <w:t>Virtual Classroom Training</w:t>
    </w:r>
    <w:bookmarkStart w:id="4" w:name="_GoBack"/>
    <w:bookmarkEnd w:id="4"/>
    <w:r w:rsidR="00DD1F4A">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BBDDD" w14:textId="77777777" w:rsidR="00994224" w:rsidRDefault="009942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AB831" w14:textId="77777777" w:rsidR="00DD1F4A" w:rsidRDefault="00DD1F4A" w:rsidP="00FC14EF">
      <w:r>
        <w:separator/>
      </w:r>
    </w:p>
  </w:footnote>
  <w:footnote w:type="continuationSeparator" w:id="0">
    <w:p w14:paraId="54255B73" w14:textId="77777777" w:rsidR="00DD1F4A" w:rsidRDefault="00DD1F4A" w:rsidP="00FC14EF">
      <w:r>
        <w:continuationSeparator/>
      </w:r>
    </w:p>
  </w:footnote>
  <w:footnote w:id="1">
    <w:p w14:paraId="36400B4A" w14:textId="77777777" w:rsidR="00DD1F4A" w:rsidRPr="00AA4A1B" w:rsidRDefault="00DD1F4A" w:rsidP="00F477E7">
      <w:pPr>
        <w:pStyle w:val="FootnoteText"/>
        <w:rPr>
          <w:sz w:val="20"/>
          <w:szCs w:val="20"/>
        </w:rPr>
      </w:pPr>
      <w:r w:rsidRPr="00AA4A1B">
        <w:rPr>
          <w:rStyle w:val="FootnoteReference"/>
          <w:sz w:val="20"/>
          <w:szCs w:val="20"/>
        </w:rPr>
        <w:footnoteRef/>
      </w:r>
      <w:r w:rsidRPr="00AA4A1B">
        <w:rPr>
          <w:sz w:val="20"/>
          <w:szCs w:val="20"/>
        </w:rPr>
        <w:t xml:space="preserve"> I. Elaine Allen &amp; Jeff Seaman, “Online Report Card: Tracking Online Education in the US” (Babson Survey Research Group, 2016)</w:t>
      </w:r>
    </w:p>
  </w:footnote>
  <w:footnote w:id="2">
    <w:p w14:paraId="44FE5F5F" w14:textId="77777777" w:rsidR="00715B95" w:rsidRPr="00990884" w:rsidRDefault="00715B95" w:rsidP="00715B95">
      <w:pPr>
        <w:pStyle w:val="FootnoteText"/>
        <w:rPr>
          <w:sz w:val="20"/>
          <w:szCs w:val="20"/>
        </w:rPr>
      </w:pPr>
      <w:r w:rsidRPr="00990884">
        <w:rPr>
          <w:rStyle w:val="FootnoteReference"/>
          <w:sz w:val="20"/>
          <w:szCs w:val="20"/>
        </w:rPr>
        <w:footnoteRef/>
      </w:r>
      <w:r w:rsidRPr="00990884">
        <w:rPr>
          <w:sz w:val="20"/>
          <w:szCs w:val="20"/>
        </w:rPr>
        <w:t xml:space="preserve"> Allen &amp; Seaman, “Changing Course,” p. 4</w:t>
      </w:r>
    </w:p>
  </w:footnote>
  <w:footnote w:id="3">
    <w:p w14:paraId="6D9DA87C" w14:textId="77777777" w:rsidR="00715B95" w:rsidRPr="00990884" w:rsidRDefault="00715B95" w:rsidP="00715B95">
      <w:pPr>
        <w:pStyle w:val="FootnoteText"/>
        <w:rPr>
          <w:sz w:val="20"/>
          <w:szCs w:val="20"/>
        </w:rPr>
      </w:pPr>
      <w:r w:rsidRPr="00990884">
        <w:rPr>
          <w:rStyle w:val="FootnoteReference"/>
          <w:sz w:val="20"/>
          <w:szCs w:val="20"/>
        </w:rPr>
        <w:footnoteRef/>
      </w:r>
      <w:r w:rsidRPr="00990884">
        <w:rPr>
          <w:sz w:val="20"/>
          <w:szCs w:val="20"/>
        </w:rPr>
        <w:t xml:space="preserve"> Ibid., p. 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2B68D" w14:textId="77777777" w:rsidR="00994224" w:rsidRDefault="0099422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58DB9" w14:textId="77777777" w:rsidR="00994224" w:rsidRDefault="0099422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FB4CD" w14:textId="77777777" w:rsidR="00994224" w:rsidRDefault="0099422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48E5"/>
    <w:multiLevelType w:val="hybridMultilevel"/>
    <w:tmpl w:val="9F784AEE"/>
    <w:lvl w:ilvl="0" w:tplc="39DC40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56AEF"/>
    <w:multiLevelType w:val="hybridMultilevel"/>
    <w:tmpl w:val="65EC7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10ED4"/>
    <w:multiLevelType w:val="multilevel"/>
    <w:tmpl w:val="87E01E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BDD5108"/>
    <w:multiLevelType w:val="hybridMultilevel"/>
    <w:tmpl w:val="E238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93154"/>
    <w:multiLevelType w:val="multilevel"/>
    <w:tmpl w:val="FDCE546E"/>
    <w:lvl w:ilvl="0">
      <w:start w:val="1"/>
      <w:numFmt w:val="bullet"/>
      <w:lvlText w:val="•"/>
      <w:lvlJc w:val="left"/>
      <w:pPr>
        <w:tabs>
          <w:tab w:val="num" w:pos="720"/>
        </w:tabs>
        <w:ind w:left="720" w:hanging="360"/>
      </w:pPr>
      <w:rPr>
        <w:rFonts w:ascii="Arial" w:hAnsi="Arial" w:hint="default"/>
      </w:rPr>
    </w:lvl>
    <w:lvl w:ilv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5">
    <w:nsid w:val="113C61B3"/>
    <w:multiLevelType w:val="hybridMultilevel"/>
    <w:tmpl w:val="C3B8F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61AA7"/>
    <w:multiLevelType w:val="hybridMultilevel"/>
    <w:tmpl w:val="7D0CB4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AD688C"/>
    <w:multiLevelType w:val="multilevel"/>
    <w:tmpl w:val="444A345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8">
    <w:nsid w:val="1C855BB0"/>
    <w:multiLevelType w:val="hybridMultilevel"/>
    <w:tmpl w:val="87E0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3F3CD9"/>
    <w:multiLevelType w:val="hybridMultilevel"/>
    <w:tmpl w:val="DAD6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FF4772"/>
    <w:multiLevelType w:val="hybridMultilevel"/>
    <w:tmpl w:val="62D8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2E404B"/>
    <w:multiLevelType w:val="hybridMultilevel"/>
    <w:tmpl w:val="84E831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671A6A"/>
    <w:multiLevelType w:val="hybridMultilevel"/>
    <w:tmpl w:val="1648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151C39"/>
    <w:multiLevelType w:val="hybridMultilevel"/>
    <w:tmpl w:val="902446F0"/>
    <w:lvl w:ilvl="0" w:tplc="68D89EC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14079A"/>
    <w:multiLevelType w:val="hybridMultilevel"/>
    <w:tmpl w:val="3F3A1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9C7D0B"/>
    <w:multiLevelType w:val="hybridMultilevel"/>
    <w:tmpl w:val="D4B2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E27F8B"/>
    <w:multiLevelType w:val="multilevel"/>
    <w:tmpl w:val="43241268"/>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7">
    <w:nsid w:val="36C268E3"/>
    <w:multiLevelType w:val="hybridMultilevel"/>
    <w:tmpl w:val="43241268"/>
    <w:lvl w:ilvl="0" w:tplc="39DC402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C041660"/>
    <w:multiLevelType w:val="hybridMultilevel"/>
    <w:tmpl w:val="065C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B26304"/>
    <w:multiLevelType w:val="multilevel"/>
    <w:tmpl w:val="FDCE546E"/>
    <w:lvl w:ilvl="0">
      <w:start w:val="1"/>
      <w:numFmt w:val="bullet"/>
      <w:lvlText w:val="•"/>
      <w:lvlJc w:val="left"/>
      <w:pPr>
        <w:tabs>
          <w:tab w:val="num" w:pos="720"/>
        </w:tabs>
        <w:ind w:left="720" w:hanging="360"/>
      </w:pPr>
      <w:rPr>
        <w:rFonts w:ascii="Arial" w:hAnsi="Arial" w:hint="default"/>
      </w:rPr>
    </w:lvl>
    <w:lvl w:ilv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20">
    <w:nsid w:val="468B02F3"/>
    <w:multiLevelType w:val="multilevel"/>
    <w:tmpl w:val="6024D556"/>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21">
    <w:nsid w:val="51D51E96"/>
    <w:multiLevelType w:val="hybridMultilevel"/>
    <w:tmpl w:val="444A345C"/>
    <w:lvl w:ilvl="0" w:tplc="68D89EC6">
      <w:start w:val="1"/>
      <w:numFmt w:val="bullet"/>
      <w:lvlText w:val=""/>
      <w:lvlJc w:val="left"/>
      <w:pPr>
        <w:tabs>
          <w:tab w:val="num" w:pos="720"/>
        </w:tabs>
        <w:ind w:left="720" w:hanging="360"/>
      </w:pPr>
      <w:rPr>
        <w:rFonts w:ascii="Wingdings" w:hAnsi="Wingdings" w:hint="default"/>
      </w:rPr>
    </w:lvl>
    <w:lvl w:ilvl="1" w:tplc="7DD6182E">
      <w:start w:val="1"/>
      <w:numFmt w:val="bullet"/>
      <w:lvlText w:val="•"/>
      <w:lvlJc w:val="left"/>
      <w:pPr>
        <w:tabs>
          <w:tab w:val="num" w:pos="1440"/>
        </w:tabs>
        <w:ind w:left="1440" w:hanging="360"/>
      </w:pPr>
      <w:rPr>
        <w:rFonts w:ascii="Arial" w:hAnsi="Arial" w:hint="default"/>
      </w:rPr>
    </w:lvl>
    <w:lvl w:ilvl="2" w:tplc="1EC23B30" w:tentative="1">
      <w:start w:val="1"/>
      <w:numFmt w:val="bullet"/>
      <w:lvlText w:val="•"/>
      <w:lvlJc w:val="left"/>
      <w:pPr>
        <w:tabs>
          <w:tab w:val="num" w:pos="2160"/>
        </w:tabs>
        <w:ind w:left="2160" w:hanging="360"/>
      </w:pPr>
      <w:rPr>
        <w:rFonts w:ascii="Arial" w:hAnsi="Arial" w:hint="default"/>
      </w:rPr>
    </w:lvl>
    <w:lvl w:ilvl="3" w:tplc="01045E7C" w:tentative="1">
      <w:start w:val="1"/>
      <w:numFmt w:val="bullet"/>
      <w:lvlText w:val="•"/>
      <w:lvlJc w:val="left"/>
      <w:pPr>
        <w:tabs>
          <w:tab w:val="num" w:pos="2880"/>
        </w:tabs>
        <w:ind w:left="2880" w:hanging="360"/>
      </w:pPr>
      <w:rPr>
        <w:rFonts w:ascii="Arial" w:hAnsi="Arial" w:hint="default"/>
      </w:rPr>
    </w:lvl>
    <w:lvl w:ilvl="4" w:tplc="21562522" w:tentative="1">
      <w:start w:val="1"/>
      <w:numFmt w:val="bullet"/>
      <w:lvlText w:val="•"/>
      <w:lvlJc w:val="left"/>
      <w:pPr>
        <w:tabs>
          <w:tab w:val="num" w:pos="3600"/>
        </w:tabs>
        <w:ind w:left="3600" w:hanging="360"/>
      </w:pPr>
      <w:rPr>
        <w:rFonts w:ascii="Arial" w:hAnsi="Arial" w:hint="default"/>
      </w:rPr>
    </w:lvl>
    <w:lvl w:ilvl="5" w:tplc="E6A6EFEC" w:tentative="1">
      <w:start w:val="1"/>
      <w:numFmt w:val="bullet"/>
      <w:lvlText w:val="•"/>
      <w:lvlJc w:val="left"/>
      <w:pPr>
        <w:tabs>
          <w:tab w:val="num" w:pos="4320"/>
        </w:tabs>
        <w:ind w:left="4320" w:hanging="360"/>
      </w:pPr>
      <w:rPr>
        <w:rFonts w:ascii="Arial" w:hAnsi="Arial" w:hint="default"/>
      </w:rPr>
    </w:lvl>
    <w:lvl w:ilvl="6" w:tplc="DC704F40" w:tentative="1">
      <w:start w:val="1"/>
      <w:numFmt w:val="bullet"/>
      <w:lvlText w:val="•"/>
      <w:lvlJc w:val="left"/>
      <w:pPr>
        <w:tabs>
          <w:tab w:val="num" w:pos="5040"/>
        </w:tabs>
        <w:ind w:left="5040" w:hanging="360"/>
      </w:pPr>
      <w:rPr>
        <w:rFonts w:ascii="Arial" w:hAnsi="Arial" w:hint="default"/>
      </w:rPr>
    </w:lvl>
    <w:lvl w:ilvl="7" w:tplc="A28A1FAE" w:tentative="1">
      <w:start w:val="1"/>
      <w:numFmt w:val="bullet"/>
      <w:lvlText w:val="•"/>
      <w:lvlJc w:val="left"/>
      <w:pPr>
        <w:tabs>
          <w:tab w:val="num" w:pos="5760"/>
        </w:tabs>
        <w:ind w:left="5760" w:hanging="360"/>
      </w:pPr>
      <w:rPr>
        <w:rFonts w:ascii="Arial" w:hAnsi="Arial" w:hint="default"/>
      </w:rPr>
    </w:lvl>
    <w:lvl w:ilvl="8" w:tplc="D65AF5B6" w:tentative="1">
      <w:start w:val="1"/>
      <w:numFmt w:val="bullet"/>
      <w:lvlText w:val="•"/>
      <w:lvlJc w:val="left"/>
      <w:pPr>
        <w:tabs>
          <w:tab w:val="num" w:pos="6480"/>
        </w:tabs>
        <w:ind w:left="6480" w:hanging="360"/>
      </w:pPr>
      <w:rPr>
        <w:rFonts w:ascii="Arial" w:hAnsi="Arial" w:hint="default"/>
      </w:rPr>
    </w:lvl>
  </w:abstractNum>
  <w:abstractNum w:abstractNumId="22">
    <w:nsid w:val="54FE6950"/>
    <w:multiLevelType w:val="hybridMultilevel"/>
    <w:tmpl w:val="FDCE546E"/>
    <w:lvl w:ilvl="0" w:tplc="58E4A2A2">
      <w:start w:val="1"/>
      <w:numFmt w:val="bullet"/>
      <w:lvlText w:val="•"/>
      <w:lvlJc w:val="left"/>
      <w:pPr>
        <w:tabs>
          <w:tab w:val="num" w:pos="720"/>
        </w:tabs>
        <w:ind w:left="720" w:hanging="360"/>
      </w:pPr>
      <w:rPr>
        <w:rFonts w:ascii="Arial" w:hAnsi="Arial" w:hint="default"/>
      </w:rPr>
    </w:lvl>
    <w:lvl w:ilvl="1" w:tplc="A1303368">
      <w:numFmt w:val="bullet"/>
      <w:lvlText w:val="–"/>
      <w:lvlJc w:val="left"/>
      <w:pPr>
        <w:tabs>
          <w:tab w:val="num" w:pos="1440"/>
        </w:tabs>
        <w:ind w:left="1440" w:hanging="360"/>
      </w:pPr>
      <w:rPr>
        <w:rFonts w:ascii="Arial" w:hAnsi="Arial" w:hint="default"/>
      </w:rPr>
    </w:lvl>
    <w:lvl w:ilvl="2" w:tplc="8722C40E" w:tentative="1">
      <w:start w:val="1"/>
      <w:numFmt w:val="bullet"/>
      <w:lvlText w:val="•"/>
      <w:lvlJc w:val="left"/>
      <w:pPr>
        <w:tabs>
          <w:tab w:val="num" w:pos="2160"/>
        </w:tabs>
        <w:ind w:left="2160" w:hanging="360"/>
      </w:pPr>
      <w:rPr>
        <w:rFonts w:ascii="Arial" w:hAnsi="Arial" w:hint="default"/>
      </w:rPr>
    </w:lvl>
    <w:lvl w:ilvl="3" w:tplc="0A0E3DBC" w:tentative="1">
      <w:start w:val="1"/>
      <w:numFmt w:val="bullet"/>
      <w:lvlText w:val="•"/>
      <w:lvlJc w:val="left"/>
      <w:pPr>
        <w:tabs>
          <w:tab w:val="num" w:pos="2880"/>
        </w:tabs>
        <w:ind w:left="2880" w:hanging="360"/>
      </w:pPr>
      <w:rPr>
        <w:rFonts w:ascii="Arial" w:hAnsi="Arial" w:hint="default"/>
      </w:rPr>
    </w:lvl>
    <w:lvl w:ilvl="4" w:tplc="C784AF56" w:tentative="1">
      <w:start w:val="1"/>
      <w:numFmt w:val="bullet"/>
      <w:lvlText w:val="•"/>
      <w:lvlJc w:val="left"/>
      <w:pPr>
        <w:tabs>
          <w:tab w:val="num" w:pos="3600"/>
        </w:tabs>
        <w:ind w:left="3600" w:hanging="360"/>
      </w:pPr>
      <w:rPr>
        <w:rFonts w:ascii="Arial" w:hAnsi="Arial" w:hint="default"/>
      </w:rPr>
    </w:lvl>
    <w:lvl w:ilvl="5" w:tplc="0E623934" w:tentative="1">
      <w:start w:val="1"/>
      <w:numFmt w:val="bullet"/>
      <w:lvlText w:val="•"/>
      <w:lvlJc w:val="left"/>
      <w:pPr>
        <w:tabs>
          <w:tab w:val="num" w:pos="4320"/>
        </w:tabs>
        <w:ind w:left="4320" w:hanging="360"/>
      </w:pPr>
      <w:rPr>
        <w:rFonts w:ascii="Arial" w:hAnsi="Arial" w:hint="default"/>
      </w:rPr>
    </w:lvl>
    <w:lvl w:ilvl="6" w:tplc="FFF2A642" w:tentative="1">
      <w:start w:val="1"/>
      <w:numFmt w:val="bullet"/>
      <w:lvlText w:val="•"/>
      <w:lvlJc w:val="left"/>
      <w:pPr>
        <w:tabs>
          <w:tab w:val="num" w:pos="5040"/>
        </w:tabs>
        <w:ind w:left="5040" w:hanging="360"/>
      </w:pPr>
      <w:rPr>
        <w:rFonts w:ascii="Arial" w:hAnsi="Arial" w:hint="default"/>
      </w:rPr>
    </w:lvl>
    <w:lvl w:ilvl="7" w:tplc="C842364E" w:tentative="1">
      <w:start w:val="1"/>
      <w:numFmt w:val="bullet"/>
      <w:lvlText w:val="•"/>
      <w:lvlJc w:val="left"/>
      <w:pPr>
        <w:tabs>
          <w:tab w:val="num" w:pos="5760"/>
        </w:tabs>
        <w:ind w:left="5760" w:hanging="360"/>
      </w:pPr>
      <w:rPr>
        <w:rFonts w:ascii="Arial" w:hAnsi="Arial" w:hint="default"/>
      </w:rPr>
    </w:lvl>
    <w:lvl w:ilvl="8" w:tplc="BF800332" w:tentative="1">
      <w:start w:val="1"/>
      <w:numFmt w:val="bullet"/>
      <w:lvlText w:val="•"/>
      <w:lvlJc w:val="left"/>
      <w:pPr>
        <w:tabs>
          <w:tab w:val="num" w:pos="6480"/>
        </w:tabs>
        <w:ind w:left="6480" w:hanging="360"/>
      </w:pPr>
      <w:rPr>
        <w:rFonts w:ascii="Arial" w:hAnsi="Arial" w:hint="default"/>
      </w:rPr>
    </w:lvl>
  </w:abstractNum>
  <w:abstractNum w:abstractNumId="23">
    <w:nsid w:val="574714F3"/>
    <w:multiLevelType w:val="hybridMultilevel"/>
    <w:tmpl w:val="D1F2E5E4"/>
    <w:lvl w:ilvl="0" w:tplc="68D89EC6">
      <w:start w:val="1"/>
      <w:numFmt w:val="bullet"/>
      <w:lvlText w:val=""/>
      <w:lvlJc w:val="left"/>
      <w:pPr>
        <w:tabs>
          <w:tab w:val="num" w:pos="720"/>
        </w:tabs>
        <w:ind w:left="720" w:hanging="360"/>
      </w:pPr>
      <w:rPr>
        <w:rFonts w:ascii="Wingdings" w:hAnsi="Wingdings" w:hint="default"/>
      </w:rPr>
    </w:lvl>
    <w:lvl w:ilvl="1" w:tplc="A1303368">
      <w:numFmt w:val="bullet"/>
      <w:lvlText w:val="–"/>
      <w:lvlJc w:val="left"/>
      <w:pPr>
        <w:tabs>
          <w:tab w:val="num" w:pos="1440"/>
        </w:tabs>
        <w:ind w:left="1440" w:hanging="360"/>
      </w:pPr>
      <w:rPr>
        <w:rFonts w:ascii="Arial" w:hAnsi="Arial" w:hint="default"/>
      </w:rPr>
    </w:lvl>
    <w:lvl w:ilvl="2" w:tplc="8722C40E" w:tentative="1">
      <w:start w:val="1"/>
      <w:numFmt w:val="bullet"/>
      <w:lvlText w:val="•"/>
      <w:lvlJc w:val="left"/>
      <w:pPr>
        <w:tabs>
          <w:tab w:val="num" w:pos="2160"/>
        </w:tabs>
        <w:ind w:left="2160" w:hanging="360"/>
      </w:pPr>
      <w:rPr>
        <w:rFonts w:ascii="Arial" w:hAnsi="Arial" w:hint="default"/>
      </w:rPr>
    </w:lvl>
    <w:lvl w:ilvl="3" w:tplc="0A0E3DBC" w:tentative="1">
      <w:start w:val="1"/>
      <w:numFmt w:val="bullet"/>
      <w:lvlText w:val="•"/>
      <w:lvlJc w:val="left"/>
      <w:pPr>
        <w:tabs>
          <w:tab w:val="num" w:pos="2880"/>
        </w:tabs>
        <w:ind w:left="2880" w:hanging="360"/>
      </w:pPr>
      <w:rPr>
        <w:rFonts w:ascii="Arial" w:hAnsi="Arial" w:hint="default"/>
      </w:rPr>
    </w:lvl>
    <w:lvl w:ilvl="4" w:tplc="C784AF56" w:tentative="1">
      <w:start w:val="1"/>
      <w:numFmt w:val="bullet"/>
      <w:lvlText w:val="•"/>
      <w:lvlJc w:val="left"/>
      <w:pPr>
        <w:tabs>
          <w:tab w:val="num" w:pos="3600"/>
        </w:tabs>
        <w:ind w:left="3600" w:hanging="360"/>
      </w:pPr>
      <w:rPr>
        <w:rFonts w:ascii="Arial" w:hAnsi="Arial" w:hint="default"/>
      </w:rPr>
    </w:lvl>
    <w:lvl w:ilvl="5" w:tplc="0E623934" w:tentative="1">
      <w:start w:val="1"/>
      <w:numFmt w:val="bullet"/>
      <w:lvlText w:val="•"/>
      <w:lvlJc w:val="left"/>
      <w:pPr>
        <w:tabs>
          <w:tab w:val="num" w:pos="4320"/>
        </w:tabs>
        <w:ind w:left="4320" w:hanging="360"/>
      </w:pPr>
      <w:rPr>
        <w:rFonts w:ascii="Arial" w:hAnsi="Arial" w:hint="default"/>
      </w:rPr>
    </w:lvl>
    <w:lvl w:ilvl="6" w:tplc="FFF2A642" w:tentative="1">
      <w:start w:val="1"/>
      <w:numFmt w:val="bullet"/>
      <w:lvlText w:val="•"/>
      <w:lvlJc w:val="left"/>
      <w:pPr>
        <w:tabs>
          <w:tab w:val="num" w:pos="5040"/>
        </w:tabs>
        <w:ind w:left="5040" w:hanging="360"/>
      </w:pPr>
      <w:rPr>
        <w:rFonts w:ascii="Arial" w:hAnsi="Arial" w:hint="default"/>
      </w:rPr>
    </w:lvl>
    <w:lvl w:ilvl="7" w:tplc="C842364E" w:tentative="1">
      <w:start w:val="1"/>
      <w:numFmt w:val="bullet"/>
      <w:lvlText w:val="•"/>
      <w:lvlJc w:val="left"/>
      <w:pPr>
        <w:tabs>
          <w:tab w:val="num" w:pos="5760"/>
        </w:tabs>
        <w:ind w:left="5760" w:hanging="360"/>
      </w:pPr>
      <w:rPr>
        <w:rFonts w:ascii="Arial" w:hAnsi="Arial" w:hint="default"/>
      </w:rPr>
    </w:lvl>
    <w:lvl w:ilvl="8" w:tplc="BF800332" w:tentative="1">
      <w:start w:val="1"/>
      <w:numFmt w:val="bullet"/>
      <w:lvlText w:val="•"/>
      <w:lvlJc w:val="left"/>
      <w:pPr>
        <w:tabs>
          <w:tab w:val="num" w:pos="6480"/>
        </w:tabs>
        <w:ind w:left="6480" w:hanging="360"/>
      </w:pPr>
      <w:rPr>
        <w:rFonts w:ascii="Arial" w:hAnsi="Arial" w:hint="default"/>
      </w:rPr>
    </w:lvl>
  </w:abstractNum>
  <w:abstractNum w:abstractNumId="24">
    <w:nsid w:val="5B1D1F86"/>
    <w:multiLevelType w:val="hybridMultilevel"/>
    <w:tmpl w:val="16FA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4064EF"/>
    <w:multiLevelType w:val="hybridMultilevel"/>
    <w:tmpl w:val="0EFE95C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2E41FDB"/>
    <w:multiLevelType w:val="hybridMultilevel"/>
    <w:tmpl w:val="9454C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812053"/>
    <w:multiLevelType w:val="hybridMultilevel"/>
    <w:tmpl w:val="7AB29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5D6AF3"/>
    <w:multiLevelType w:val="hybridMultilevel"/>
    <w:tmpl w:val="6024D556"/>
    <w:lvl w:ilvl="0" w:tplc="D6B0DE16">
      <w:start w:val="1"/>
      <w:numFmt w:val="bullet"/>
      <w:lvlText w:val="•"/>
      <w:lvlJc w:val="left"/>
      <w:pPr>
        <w:tabs>
          <w:tab w:val="num" w:pos="720"/>
        </w:tabs>
        <w:ind w:left="720" w:hanging="360"/>
      </w:pPr>
      <w:rPr>
        <w:rFonts w:ascii="Arial" w:hAnsi="Arial" w:hint="default"/>
      </w:rPr>
    </w:lvl>
    <w:lvl w:ilvl="1" w:tplc="7DD6182E" w:tentative="1">
      <w:start w:val="1"/>
      <w:numFmt w:val="bullet"/>
      <w:lvlText w:val="•"/>
      <w:lvlJc w:val="left"/>
      <w:pPr>
        <w:tabs>
          <w:tab w:val="num" w:pos="1440"/>
        </w:tabs>
        <w:ind w:left="1440" w:hanging="360"/>
      </w:pPr>
      <w:rPr>
        <w:rFonts w:ascii="Arial" w:hAnsi="Arial" w:hint="default"/>
      </w:rPr>
    </w:lvl>
    <w:lvl w:ilvl="2" w:tplc="1EC23B30" w:tentative="1">
      <w:start w:val="1"/>
      <w:numFmt w:val="bullet"/>
      <w:lvlText w:val="•"/>
      <w:lvlJc w:val="left"/>
      <w:pPr>
        <w:tabs>
          <w:tab w:val="num" w:pos="2160"/>
        </w:tabs>
        <w:ind w:left="2160" w:hanging="360"/>
      </w:pPr>
      <w:rPr>
        <w:rFonts w:ascii="Arial" w:hAnsi="Arial" w:hint="default"/>
      </w:rPr>
    </w:lvl>
    <w:lvl w:ilvl="3" w:tplc="01045E7C" w:tentative="1">
      <w:start w:val="1"/>
      <w:numFmt w:val="bullet"/>
      <w:lvlText w:val="•"/>
      <w:lvlJc w:val="left"/>
      <w:pPr>
        <w:tabs>
          <w:tab w:val="num" w:pos="2880"/>
        </w:tabs>
        <w:ind w:left="2880" w:hanging="360"/>
      </w:pPr>
      <w:rPr>
        <w:rFonts w:ascii="Arial" w:hAnsi="Arial" w:hint="default"/>
      </w:rPr>
    </w:lvl>
    <w:lvl w:ilvl="4" w:tplc="21562522" w:tentative="1">
      <w:start w:val="1"/>
      <w:numFmt w:val="bullet"/>
      <w:lvlText w:val="•"/>
      <w:lvlJc w:val="left"/>
      <w:pPr>
        <w:tabs>
          <w:tab w:val="num" w:pos="3600"/>
        </w:tabs>
        <w:ind w:left="3600" w:hanging="360"/>
      </w:pPr>
      <w:rPr>
        <w:rFonts w:ascii="Arial" w:hAnsi="Arial" w:hint="default"/>
      </w:rPr>
    </w:lvl>
    <w:lvl w:ilvl="5" w:tplc="E6A6EFEC" w:tentative="1">
      <w:start w:val="1"/>
      <w:numFmt w:val="bullet"/>
      <w:lvlText w:val="•"/>
      <w:lvlJc w:val="left"/>
      <w:pPr>
        <w:tabs>
          <w:tab w:val="num" w:pos="4320"/>
        </w:tabs>
        <w:ind w:left="4320" w:hanging="360"/>
      </w:pPr>
      <w:rPr>
        <w:rFonts w:ascii="Arial" w:hAnsi="Arial" w:hint="default"/>
      </w:rPr>
    </w:lvl>
    <w:lvl w:ilvl="6" w:tplc="DC704F40" w:tentative="1">
      <w:start w:val="1"/>
      <w:numFmt w:val="bullet"/>
      <w:lvlText w:val="•"/>
      <w:lvlJc w:val="left"/>
      <w:pPr>
        <w:tabs>
          <w:tab w:val="num" w:pos="5040"/>
        </w:tabs>
        <w:ind w:left="5040" w:hanging="360"/>
      </w:pPr>
      <w:rPr>
        <w:rFonts w:ascii="Arial" w:hAnsi="Arial" w:hint="default"/>
      </w:rPr>
    </w:lvl>
    <w:lvl w:ilvl="7" w:tplc="A28A1FAE" w:tentative="1">
      <w:start w:val="1"/>
      <w:numFmt w:val="bullet"/>
      <w:lvlText w:val="•"/>
      <w:lvlJc w:val="left"/>
      <w:pPr>
        <w:tabs>
          <w:tab w:val="num" w:pos="5760"/>
        </w:tabs>
        <w:ind w:left="5760" w:hanging="360"/>
      </w:pPr>
      <w:rPr>
        <w:rFonts w:ascii="Arial" w:hAnsi="Arial" w:hint="default"/>
      </w:rPr>
    </w:lvl>
    <w:lvl w:ilvl="8" w:tplc="D65AF5B6" w:tentative="1">
      <w:start w:val="1"/>
      <w:numFmt w:val="bullet"/>
      <w:lvlText w:val="•"/>
      <w:lvlJc w:val="left"/>
      <w:pPr>
        <w:tabs>
          <w:tab w:val="num" w:pos="6480"/>
        </w:tabs>
        <w:ind w:left="6480" w:hanging="360"/>
      </w:pPr>
      <w:rPr>
        <w:rFonts w:ascii="Arial" w:hAnsi="Arial" w:hint="default"/>
      </w:rPr>
    </w:lvl>
  </w:abstractNum>
  <w:abstractNum w:abstractNumId="29">
    <w:nsid w:val="674E6CCB"/>
    <w:multiLevelType w:val="hybridMultilevel"/>
    <w:tmpl w:val="F656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2670C5"/>
    <w:multiLevelType w:val="hybridMultilevel"/>
    <w:tmpl w:val="24A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F1459E"/>
    <w:multiLevelType w:val="hybridMultilevel"/>
    <w:tmpl w:val="59301A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55708E"/>
    <w:multiLevelType w:val="multilevel"/>
    <w:tmpl w:val="65EC7F6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3">
    <w:nsid w:val="6E8E1DAB"/>
    <w:multiLevelType w:val="hybridMultilevel"/>
    <w:tmpl w:val="6432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1F5314"/>
    <w:multiLevelType w:val="hybridMultilevel"/>
    <w:tmpl w:val="B5AE78F8"/>
    <w:lvl w:ilvl="0" w:tplc="68FAAADC">
      <w:start w:val="1"/>
      <w:numFmt w:val="bullet"/>
      <w:lvlText w:val="•"/>
      <w:lvlJc w:val="left"/>
      <w:pPr>
        <w:tabs>
          <w:tab w:val="num" w:pos="720"/>
        </w:tabs>
        <w:ind w:left="720" w:hanging="360"/>
      </w:pPr>
      <w:rPr>
        <w:rFonts w:ascii="Arial" w:hAnsi="Arial" w:hint="default"/>
      </w:rPr>
    </w:lvl>
    <w:lvl w:ilvl="1" w:tplc="2446F102">
      <w:numFmt w:val="bullet"/>
      <w:lvlText w:val="–"/>
      <w:lvlJc w:val="left"/>
      <w:pPr>
        <w:tabs>
          <w:tab w:val="num" w:pos="1440"/>
        </w:tabs>
        <w:ind w:left="1440" w:hanging="360"/>
      </w:pPr>
      <w:rPr>
        <w:rFonts w:ascii="Arial" w:hAnsi="Arial" w:hint="default"/>
      </w:rPr>
    </w:lvl>
    <w:lvl w:ilvl="2" w:tplc="9402B676" w:tentative="1">
      <w:start w:val="1"/>
      <w:numFmt w:val="bullet"/>
      <w:lvlText w:val="•"/>
      <w:lvlJc w:val="left"/>
      <w:pPr>
        <w:tabs>
          <w:tab w:val="num" w:pos="2160"/>
        </w:tabs>
        <w:ind w:left="2160" w:hanging="360"/>
      </w:pPr>
      <w:rPr>
        <w:rFonts w:ascii="Arial" w:hAnsi="Arial" w:hint="default"/>
      </w:rPr>
    </w:lvl>
    <w:lvl w:ilvl="3" w:tplc="61E0295C" w:tentative="1">
      <w:start w:val="1"/>
      <w:numFmt w:val="bullet"/>
      <w:lvlText w:val="•"/>
      <w:lvlJc w:val="left"/>
      <w:pPr>
        <w:tabs>
          <w:tab w:val="num" w:pos="2880"/>
        </w:tabs>
        <w:ind w:left="2880" w:hanging="360"/>
      </w:pPr>
      <w:rPr>
        <w:rFonts w:ascii="Arial" w:hAnsi="Arial" w:hint="default"/>
      </w:rPr>
    </w:lvl>
    <w:lvl w:ilvl="4" w:tplc="1F5EAB44" w:tentative="1">
      <w:start w:val="1"/>
      <w:numFmt w:val="bullet"/>
      <w:lvlText w:val="•"/>
      <w:lvlJc w:val="left"/>
      <w:pPr>
        <w:tabs>
          <w:tab w:val="num" w:pos="3600"/>
        </w:tabs>
        <w:ind w:left="3600" w:hanging="360"/>
      </w:pPr>
      <w:rPr>
        <w:rFonts w:ascii="Arial" w:hAnsi="Arial" w:hint="default"/>
      </w:rPr>
    </w:lvl>
    <w:lvl w:ilvl="5" w:tplc="CBAE4B30" w:tentative="1">
      <w:start w:val="1"/>
      <w:numFmt w:val="bullet"/>
      <w:lvlText w:val="•"/>
      <w:lvlJc w:val="left"/>
      <w:pPr>
        <w:tabs>
          <w:tab w:val="num" w:pos="4320"/>
        </w:tabs>
        <w:ind w:left="4320" w:hanging="360"/>
      </w:pPr>
      <w:rPr>
        <w:rFonts w:ascii="Arial" w:hAnsi="Arial" w:hint="default"/>
      </w:rPr>
    </w:lvl>
    <w:lvl w:ilvl="6" w:tplc="DACE8D4C" w:tentative="1">
      <w:start w:val="1"/>
      <w:numFmt w:val="bullet"/>
      <w:lvlText w:val="•"/>
      <w:lvlJc w:val="left"/>
      <w:pPr>
        <w:tabs>
          <w:tab w:val="num" w:pos="5040"/>
        </w:tabs>
        <w:ind w:left="5040" w:hanging="360"/>
      </w:pPr>
      <w:rPr>
        <w:rFonts w:ascii="Arial" w:hAnsi="Arial" w:hint="default"/>
      </w:rPr>
    </w:lvl>
    <w:lvl w:ilvl="7" w:tplc="0BF89998" w:tentative="1">
      <w:start w:val="1"/>
      <w:numFmt w:val="bullet"/>
      <w:lvlText w:val="•"/>
      <w:lvlJc w:val="left"/>
      <w:pPr>
        <w:tabs>
          <w:tab w:val="num" w:pos="5760"/>
        </w:tabs>
        <w:ind w:left="5760" w:hanging="360"/>
      </w:pPr>
      <w:rPr>
        <w:rFonts w:ascii="Arial" w:hAnsi="Arial" w:hint="default"/>
      </w:rPr>
    </w:lvl>
    <w:lvl w:ilvl="8" w:tplc="CA468204" w:tentative="1">
      <w:start w:val="1"/>
      <w:numFmt w:val="bullet"/>
      <w:lvlText w:val="•"/>
      <w:lvlJc w:val="left"/>
      <w:pPr>
        <w:tabs>
          <w:tab w:val="num" w:pos="6480"/>
        </w:tabs>
        <w:ind w:left="6480" w:hanging="360"/>
      </w:pPr>
      <w:rPr>
        <w:rFonts w:ascii="Arial" w:hAnsi="Arial" w:hint="default"/>
      </w:rPr>
    </w:lvl>
  </w:abstractNum>
  <w:abstractNum w:abstractNumId="35">
    <w:nsid w:val="7043063B"/>
    <w:multiLevelType w:val="hybridMultilevel"/>
    <w:tmpl w:val="5BB8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A02218"/>
    <w:multiLevelType w:val="hybridMultilevel"/>
    <w:tmpl w:val="4440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693722"/>
    <w:multiLevelType w:val="hybridMultilevel"/>
    <w:tmpl w:val="83C23142"/>
    <w:lvl w:ilvl="0" w:tplc="0A94385C">
      <w:start w:val="1"/>
      <w:numFmt w:val="bullet"/>
      <w:lvlText w:val="•"/>
      <w:lvlJc w:val="left"/>
      <w:pPr>
        <w:tabs>
          <w:tab w:val="num" w:pos="720"/>
        </w:tabs>
        <w:ind w:left="720" w:hanging="360"/>
      </w:pPr>
      <w:rPr>
        <w:rFonts w:ascii="Arial" w:hAnsi="Arial" w:hint="default"/>
      </w:rPr>
    </w:lvl>
    <w:lvl w:ilvl="1" w:tplc="95380790">
      <w:start w:val="1"/>
      <w:numFmt w:val="decimal"/>
      <w:lvlText w:val="%2."/>
      <w:lvlJc w:val="left"/>
      <w:pPr>
        <w:tabs>
          <w:tab w:val="num" w:pos="1440"/>
        </w:tabs>
        <w:ind w:left="1440" w:hanging="360"/>
      </w:pPr>
    </w:lvl>
    <w:lvl w:ilvl="2" w:tplc="8C4EF2D0" w:tentative="1">
      <w:start w:val="1"/>
      <w:numFmt w:val="bullet"/>
      <w:lvlText w:val="•"/>
      <w:lvlJc w:val="left"/>
      <w:pPr>
        <w:tabs>
          <w:tab w:val="num" w:pos="2160"/>
        </w:tabs>
        <w:ind w:left="2160" w:hanging="360"/>
      </w:pPr>
      <w:rPr>
        <w:rFonts w:ascii="Arial" w:hAnsi="Arial" w:hint="default"/>
      </w:rPr>
    </w:lvl>
    <w:lvl w:ilvl="3" w:tplc="B97A0BFE" w:tentative="1">
      <w:start w:val="1"/>
      <w:numFmt w:val="bullet"/>
      <w:lvlText w:val="•"/>
      <w:lvlJc w:val="left"/>
      <w:pPr>
        <w:tabs>
          <w:tab w:val="num" w:pos="2880"/>
        </w:tabs>
        <w:ind w:left="2880" w:hanging="360"/>
      </w:pPr>
      <w:rPr>
        <w:rFonts w:ascii="Arial" w:hAnsi="Arial" w:hint="default"/>
      </w:rPr>
    </w:lvl>
    <w:lvl w:ilvl="4" w:tplc="6E123224" w:tentative="1">
      <w:start w:val="1"/>
      <w:numFmt w:val="bullet"/>
      <w:lvlText w:val="•"/>
      <w:lvlJc w:val="left"/>
      <w:pPr>
        <w:tabs>
          <w:tab w:val="num" w:pos="3600"/>
        </w:tabs>
        <w:ind w:left="3600" w:hanging="360"/>
      </w:pPr>
      <w:rPr>
        <w:rFonts w:ascii="Arial" w:hAnsi="Arial" w:hint="default"/>
      </w:rPr>
    </w:lvl>
    <w:lvl w:ilvl="5" w:tplc="F70661A4" w:tentative="1">
      <w:start w:val="1"/>
      <w:numFmt w:val="bullet"/>
      <w:lvlText w:val="•"/>
      <w:lvlJc w:val="left"/>
      <w:pPr>
        <w:tabs>
          <w:tab w:val="num" w:pos="4320"/>
        </w:tabs>
        <w:ind w:left="4320" w:hanging="360"/>
      </w:pPr>
      <w:rPr>
        <w:rFonts w:ascii="Arial" w:hAnsi="Arial" w:hint="default"/>
      </w:rPr>
    </w:lvl>
    <w:lvl w:ilvl="6" w:tplc="5554F7C8" w:tentative="1">
      <w:start w:val="1"/>
      <w:numFmt w:val="bullet"/>
      <w:lvlText w:val="•"/>
      <w:lvlJc w:val="left"/>
      <w:pPr>
        <w:tabs>
          <w:tab w:val="num" w:pos="5040"/>
        </w:tabs>
        <w:ind w:left="5040" w:hanging="360"/>
      </w:pPr>
      <w:rPr>
        <w:rFonts w:ascii="Arial" w:hAnsi="Arial" w:hint="default"/>
      </w:rPr>
    </w:lvl>
    <w:lvl w:ilvl="7" w:tplc="514A0968" w:tentative="1">
      <w:start w:val="1"/>
      <w:numFmt w:val="bullet"/>
      <w:lvlText w:val="•"/>
      <w:lvlJc w:val="left"/>
      <w:pPr>
        <w:tabs>
          <w:tab w:val="num" w:pos="5760"/>
        </w:tabs>
        <w:ind w:left="5760" w:hanging="360"/>
      </w:pPr>
      <w:rPr>
        <w:rFonts w:ascii="Arial" w:hAnsi="Arial" w:hint="default"/>
      </w:rPr>
    </w:lvl>
    <w:lvl w:ilvl="8" w:tplc="458C9EC2" w:tentative="1">
      <w:start w:val="1"/>
      <w:numFmt w:val="bullet"/>
      <w:lvlText w:val="•"/>
      <w:lvlJc w:val="left"/>
      <w:pPr>
        <w:tabs>
          <w:tab w:val="num" w:pos="6480"/>
        </w:tabs>
        <w:ind w:left="6480" w:hanging="360"/>
      </w:pPr>
      <w:rPr>
        <w:rFonts w:ascii="Arial" w:hAnsi="Arial" w:hint="default"/>
      </w:rPr>
    </w:lvl>
  </w:abstractNum>
  <w:abstractNum w:abstractNumId="38">
    <w:nsid w:val="76514A58"/>
    <w:multiLevelType w:val="hybridMultilevel"/>
    <w:tmpl w:val="F4446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0912AD"/>
    <w:multiLevelType w:val="hybridMultilevel"/>
    <w:tmpl w:val="70748D68"/>
    <w:lvl w:ilvl="0" w:tplc="3236C304">
      <w:start w:val="1"/>
      <w:numFmt w:val="decimal"/>
      <w:lvlText w:val="%1."/>
      <w:lvlJc w:val="left"/>
      <w:pPr>
        <w:tabs>
          <w:tab w:val="num" w:pos="720"/>
        </w:tabs>
        <w:ind w:left="720" w:hanging="360"/>
      </w:pPr>
    </w:lvl>
    <w:lvl w:ilvl="1" w:tplc="15582222" w:tentative="1">
      <w:start w:val="1"/>
      <w:numFmt w:val="decimal"/>
      <w:lvlText w:val="%2."/>
      <w:lvlJc w:val="left"/>
      <w:pPr>
        <w:tabs>
          <w:tab w:val="num" w:pos="1440"/>
        </w:tabs>
        <w:ind w:left="1440" w:hanging="360"/>
      </w:pPr>
    </w:lvl>
    <w:lvl w:ilvl="2" w:tplc="B510D824" w:tentative="1">
      <w:start w:val="1"/>
      <w:numFmt w:val="decimal"/>
      <w:lvlText w:val="%3."/>
      <w:lvlJc w:val="left"/>
      <w:pPr>
        <w:tabs>
          <w:tab w:val="num" w:pos="2160"/>
        </w:tabs>
        <w:ind w:left="2160" w:hanging="360"/>
      </w:pPr>
    </w:lvl>
    <w:lvl w:ilvl="3" w:tplc="798A2AA2" w:tentative="1">
      <w:start w:val="1"/>
      <w:numFmt w:val="decimal"/>
      <w:lvlText w:val="%4."/>
      <w:lvlJc w:val="left"/>
      <w:pPr>
        <w:tabs>
          <w:tab w:val="num" w:pos="2880"/>
        </w:tabs>
        <w:ind w:left="2880" w:hanging="360"/>
      </w:pPr>
    </w:lvl>
    <w:lvl w:ilvl="4" w:tplc="FBA80D08" w:tentative="1">
      <w:start w:val="1"/>
      <w:numFmt w:val="decimal"/>
      <w:lvlText w:val="%5."/>
      <w:lvlJc w:val="left"/>
      <w:pPr>
        <w:tabs>
          <w:tab w:val="num" w:pos="3600"/>
        </w:tabs>
        <w:ind w:left="3600" w:hanging="360"/>
      </w:pPr>
    </w:lvl>
    <w:lvl w:ilvl="5" w:tplc="6DEC54F6" w:tentative="1">
      <w:start w:val="1"/>
      <w:numFmt w:val="decimal"/>
      <w:lvlText w:val="%6."/>
      <w:lvlJc w:val="left"/>
      <w:pPr>
        <w:tabs>
          <w:tab w:val="num" w:pos="4320"/>
        </w:tabs>
        <w:ind w:left="4320" w:hanging="360"/>
      </w:pPr>
    </w:lvl>
    <w:lvl w:ilvl="6" w:tplc="E1646B2A" w:tentative="1">
      <w:start w:val="1"/>
      <w:numFmt w:val="decimal"/>
      <w:lvlText w:val="%7."/>
      <w:lvlJc w:val="left"/>
      <w:pPr>
        <w:tabs>
          <w:tab w:val="num" w:pos="5040"/>
        </w:tabs>
        <w:ind w:left="5040" w:hanging="360"/>
      </w:pPr>
    </w:lvl>
    <w:lvl w:ilvl="7" w:tplc="AA224B24" w:tentative="1">
      <w:start w:val="1"/>
      <w:numFmt w:val="decimal"/>
      <w:lvlText w:val="%8."/>
      <w:lvlJc w:val="left"/>
      <w:pPr>
        <w:tabs>
          <w:tab w:val="num" w:pos="5760"/>
        </w:tabs>
        <w:ind w:left="5760" w:hanging="360"/>
      </w:pPr>
    </w:lvl>
    <w:lvl w:ilvl="8" w:tplc="11541232" w:tentative="1">
      <w:start w:val="1"/>
      <w:numFmt w:val="decimal"/>
      <w:lvlText w:val="%9."/>
      <w:lvlJc w:val="left"/>
      <w:pPr>
        <w:tabs>
          <w:tab w:val="num" w:pos="6480"/>
        </w:tabs>
        <w:ind w:left="6480" w:hanging="360"/>
      </w:pPr>
    </w:lvl>
  </w:abstractNum>
  <w:abstractNum w:abstractNumId="40">
    <w:nsid w:val="7A0F58A9"/>
    <w:multiLevelType w:val="hybridMultilevel"/>
    <w:tmpl w:val="1F92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714E31"/>
    <w:multiLevelType w:val="multilevel"/>
    <w:tmpl w:val="902446F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nsid w:val="7FC86A50"/>
    <w:multiLevelType w:val="hybridMultilevel"/>
    <w:tmpl w:val="A1A48B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28"/>
  </w:num>
  <w:num w:numId="4">
    <w:abstractNumId w:val="22"/>
  </w:num>
  <w:num w:numId="5">
    <w:abstractNumId w:val="5"/>
  </w:num>
  <w:num w:numId="6">
    <w:abstractNumId w:val="31"/>
  </w:num>
  <w:num w:numId="7">
    <w:abstractNumId w:val="34"/>
  </w:num>
  <w:num w:numId="8">
    <w:abstractNumId w:val="37"/>
  </w:num>
  <w:num w:numId="9">
    <w:abstractNumId w:val="30"/>
  </w:num>
  <w:num w:numId="10">
    <w:abstractNumId w:val="40"/>
  </w:num>
  <w:num w:numId="11">
    <w:abstractNumId w:val="15"/>
  </w:num>
  <w:num w:numId="12">
    <w:abstractNumId w:val="3"/>
  </w:num>
  <w:num w:numId="13">
    <w:abstractNumId w:val="12"/>
  </w:num>
  <w:num w:numId="14">
    <w:abstractNumId w:val="18"/>
  </w:num>
  <w:num w:numId="15">
    <w:abstractNumId w:val="36"/>
  </w:num>
  <w:num w:numId="16">
    <w:abstractNumId w:val="39"/>
  </w:num>
  <w:num w:numId="17">
    <w:abstractNumId w:val="27"/>
  </w:num>
  <w:num w:numId="18">
    <w:abstractNumId w:val="29"/>
  </w:num>
  <w:num w:numId="19">
    <w:abstractNumId w:val="33"/>
  </w:num>
  <w:num w:numId="20">
    <w:abstractNumId w:val="14"/>
  </w:num>
  <w:num w:numId="21">
    <w:abstractNumId w:val="26"/>
  </w:num>
  <w:num w:numId="22">
    <w:abstractNumId w:val="38"/>
  </w:num>
  <w:num w:numId="23">
    <w:abstractNumId w:val="9"/>
  </w:num>
  <w:num w:numId="24">
    <w:abstractNumId w:val="20"/>
  </w:num>
  <w:num w:numId="25">
    <w:abstractNumId w:val="21"/>
  </w:num>
  <w:num w:numId="26">
    <w:abstractNumId w:val="19"/>
  </w:num>
  <w:num w:numId="27">
    <w:abstractNumId w:val="23"/>
  </w:num>
  <w:num w:numId="28">
    <w:abstractNumId w:val="4"/>
  </w:num>
  <w:num w:numId="29">
    <w:abstractNumId w:val="13"/>
  </w:num>
  <w:num w:numId="30">
    <w:abstractNumId w:val="41"/>
  </w:num>
  <w:num w:numId="31">
    <w:abstractNumId w:val="35"/>
  </w:num>
  <w:num w:numId="32">
    <w:abstractNumId w:val="42"/>
  </w:num>
  <w:num w:numId="33">
    <w:abstractNumId w:val="11"/>
  </w:num>
  <w:num w:numId="34">
    <w:abstractNumId w:val="1"/>
  </w:num>
  <w:num w:numId="35">
    <w:abstractNumId w:val="7"/>
  </w:num>
  <w:num w:numId="36">
    <w:abstractNumId w:val="8"/>
  </w:num>
  <w:num w:numId="37">
    <w:abstractNumId w:val="2"/>
  </w:num>
  <w:num w:numId="38">
    <w:abstractNumId w:val="0"/>
  </w:num>
  <w:num w:numId="39">
    <w:abstractNumId w:val="32"/>
  </w:num>
  <w:num w:numId="40">
    <w:abstractNumId w:val="17"/>
  </w:num>
  <w:num w:numId="41">
    <w:abstractNumId w:val="16"/>
  </w:num>
  <w:num w:numId="42">
    <w:abstractNumId w:val="25"/>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F9C"/>
    <w:rsid w:val="00033A31"/>
    <w:rsid w:val="0004074F"/>
    <w:rsid w:val="0004352A"/>
    <w:rsid w:val="0004595D"/>
    <w:rsid w:val="00050F9C"/>
    <w:rsid w:val="000533EB"/>
    <w:rsid w:val="000811F9"/>
    <w:rsid w:val="000A1FC3"/>
    <w:rsid w:val="000B0BD5"/>
    <w:rsid w:val="000B36C6"/>
    <w:rsid w:val="001670E1"/>
    <w:rsid w:val="0017593A"/>
    <w:rsid w:val="00196B9B"/>
    <w:rsid w:val="001B1D5B"/>
    <w:rsid w:val="001D57D3"/>
    <w:rsid w:val="001E21BE"/>
    <w:rsid w:val="001E2840"/>
    <w:rsid w:val="001F6008"/>
    <w:rsid w:val="002111AD"/>
    <w:rsid w:val="00222086"/>
    <w:rsid w:val="0023636E"/>
    <w:rsid w:val="00241015"/>
    <w:rsid w:val="0025028C"/>
    <w:rsid w:val="0026607B"/>
    <w:rsid w:val="00274F31"/>
    <w:rsid w:val="00290ED5"/>
    <w:rsid w:val="002D2915"/>
    <w:rsid w:val="002E6E5F"/>
    <w:rsid w:val="003575F7"/>
    <w:rsid w:val="003742C4"/>
    <w:rsid w:val="003842AA"/>
    <w:rsid w:val="003851C3"/>
    <w:rsid w:val="003C76FC"/>
    <w:rsid w:val="003D00AF"/>
    <w:rsid w:val="00467967"/>
    <w:rsid w:val="0048561C"/>
    <w:rsid w:val="00492364"/>
    <w:rsid w:val="004C3484"/>
    <w:rsid w:val="005155EB"/>
    <w:rsid w:val="00544F38"/>
    <w:rsid w:val="00596F0D"/>
    <w:rsid w:val="005A19A9"/>
    <w:rsid w:val="005D3483"/>
    <w:rsid w:val="005D5B33"/>
    <w:rsid w:val="00600539"/>
    <w:rsid w:val="00600E17"/>
    <w:rsid w:val="006335B7"/>
    <w:rsid w:val="006454AE"/>
    <w:rsid w:val="00665504"/>
    <w:rsid w:val="006818B8"/>
    <w:rsid w:val="006906A0"/>
    <w:rsid w:val="006A12B3"/>
    <w:rsid w:val="006C1B0F"/>
    <w:rsid w:val="00715B95"/>
    <w:rsid w:val="00733DA6"/>
    <w:rsid w:val="007416D9"/>
    <w:rsid w:val="00743041"/>
    <w:rsid w:val="0074724F"/>
    <w:rsid w:val="00756618"/>
    <w:rsid w:val="0078218A"/>
    <w:rsid w:val="007A065E"/>
    <w:rsid w:val="007E40FA"/>
    <w:rsid w:val="00812CD4"/>
    <w:rsid w:val="00816BF2"/>
    <w:rsid w:val="00830945"/>
    <w:rsid w:val="00841D24"/>
    <w:rsid w:val="008D36B8"/>
    <w:rsid w:val="008E38F3"/>
    <w:rsid w:val="008E753E"/>
    <w:rsid w:val="008F73BE"/>
    <w:rsid w:val="00903F7C"/>
    <w:rsid w:val="009247D8"/>
    <w:rsid w:val="00931AF0"/>
    <w:rsid w:val="00947559"/>
    <w:rsid w:val="00962EB1"/>
    <w:rsid w:val="00963082"/>
    <w:rsid w:val="009764B7"/>
    <w:rsid w:val="009842CC"/>
    <w:rsid w:val="00994224"/>
    <w:rsid w:val="009A580D"/>
    <w:rsid w:val="00A04F15"/>
    <w:rsid w:val="00A25B3F"/>
    <w:rsid w:val="00A747B0"/>
    <w:rsid w:val="00AA675F"/>
    <w:rsid w:val="00AB6198"/>
    <w:rsid w:val="00AD19C9"/>
    <w:rsid w:val="00AD2962"/>
    <w:rsid w:val="00AD3FE8"/>
    <w:rsid w:val="00B22BFC"/>
    <w:rsid w:val="00B47D0F"/>
    <w:rsid w:val="00B639C6"/>
    <w:rsid w:val="00B80C28"/>
    <w:rsid w:val="00BA447B"/>
    <w:rsid w:val="00BD56D5"/>
    <w:rsid w:val="00BE73EE"/>
    <w:rsid w:val="00C23F88"/>
    <w:rsid w:val="00C35833"/>
    <w:rsid w:val="00C52909"/>
    <w:rsid w:val="00C611DB"/>
    <w:rsid w:val="00C75212"/>
    <w:rsid w:val="00CB0A48"/>
    <w:rsid w:val="00CC21CA"/>
    <w:rsid w:val="00CC50B3"/>
    <w:rsid w:val="00D15695"/>
    <w:rsid w:val="00D54D84"/>
    <w:rsid w:val="00D74076"/>
    <w:rsid w:val="00D9786F"/>
    <w:rsid w:val="00DA3B2A"/>
    <w:rsid w:val="00DC6707"/>
    <w:rsid w:val="00DD1F4A"/>
    <w:rsid w:val="00DD2DAD"/>
    <w:rsid w:val="00E55F45"/>
    <w:rsid w:val="00E6123A"/>
    <w:rsid w:val="00E72E88"/>
    <w:rsid w:val="00E84BF1"/>
    <w:rsid w:val="00EA6E19"/>
    <w:rsid w:val="00EE42E9"/>
    <w:rsid w:val="00EE4AE9"/>
    <w:rsid w:val="00F03FDA"/>
    <w:rsid w:val="00F24612"/>
    <w:rsid w:val="00F477E7"/>
    <w:rsid w:val="00F90DB8"/>
    <w:rsid w:val="00FA3D43"/>
    <w:rsid w:val="00FB4D88"/>
    <w:rsid w:val="00FC14EF"/>
    <w:rsid w:val="00FC2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35146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F9C"/>
    <w:rPr>
      <w:sz w:val="24"/>
      <w:szCs w:val="24"/>
      <w:lang w:eastAsia="en-US"/>
    </w:rPr>
  </w:style>
  <w:style w:type="paragraph" w:styleId="Heading1">
    <w:name w:val="heading 1"/>
    <w:basedOn w:val="Normal"/>
    <w:link w:val="Heading1Char"/>
    <w:uiPriority w:val="9"/>
    <w:qFormat/>
    <w:rsid w:val="009A580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F9C"/>
    <w:pPr>
      <w:ind w:left="720"/>
      <w:contextualSpacing/>
    </w:pPr>
  </w:style>
  <w:style w:type="paragraph" w:styleId="FootnoteText">
    <w:name w:val="footnote text"/>
    <w:basedOn w:val="Normal"/>
    <w:link w:val="FootnoteTextChar"/>
    <w:uiPriority w:val="99"/>
    <w:unhideWhenUsed/>
    <w:rsid w:val="00FC14EF"/>
    <w:rPr>
      <w:rFonts w:eastAsia="MS Mincho"/>
    </w:rPr>
  </w:style>
  <w:style w:type="character" w:customStyle="1" w:styleId="FootnoteTextChar">
    <w:name w:val="Footnote Text Char"/>
    <w:basedOn w:val="DefaultParagraphFont"/>
    <w:link w:val="FootnoteText"/>
    <w:uiPriority w:val="99"/>
    <w:rsid w:val="00FC14EF"/>
    <w:rPr>
      <w:rFonts w:eastAsia="MS Mincho"/>
      <w:sz w:val="24"/>
      <w:szCs w:val="24"/>
      <w:lang w:eastAsia="en-US"/>
    </w:rPr>
  </w:style>
  <w:style w:type="character" w:styleId="FootnoteReference">
    <w:name w:val="footnote reference"/>
    <w:uiPriority w:val="99"/>
    <w:unhideWhenUsed/>
    <w:rsid w:val="00FC14EF"/>
    <w:rPr>
      <w:vertAlign w:val="superscript"/>
    </w:rPr>
  </w:style>
  <w:style w:type="paragraph" w:styleId="NormalWeb">
    <w:name w:val="Normal (Web)"/>
    <w:basedOn w:val="Normal"/>
    <w:uiPriority w:val="99"/>
    <w:semiHidden/>
    <w:unhideWhenUsed/>
    <w:rsid w:val="008D36B8"/>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9A580D"/>
    <w:rPr>
      <w:rFonts w:ascii="Times" w:hAnsi="Times"/>
      <w:b/>
      <w:bCs/>
      <w:kern w:val="36"/>
      <w:sz w:val="48"/>
      <w:szCs w:val="48"/>
      <w:lang w:eastAsia="en-US"/>
    </w:rPr>
  </w:style>
  <w:style w:type="paragraph" w:styleId="Header">
    <w:name w:val="header"/>
    <w:basedOn w:val="Normal"/>
    <w:link w:val="HeaderChar"/>
    <w:uiPriority w:val="99"/>
    <w:unhideWhenUsed/>
    <w:rsid w:val="00B47D0F"/>
    <w:pPr>
      <w:tabs>
        <w:tab w:val="center" w:pos="4320"/>
        <w:tab w:val="right" w:pos="8640"/>
      </w:tabs>
    </w:pPr>
  </w:style>
  <w:style w:type="character" w:customStyle="1" w:styleId="HeaderChar">
    <w:name w:val="Header Char"/>
    <w:basedOn w:val="DefaultParagraphFont"/>
    <w:link w:val="Header"/>
    <w:uiPriority w:val="99"/>
    <w:rsid w:val="00B47D0F"/>
    <w:rPr>
      <w:sz w:val="24"/>
      <w:szCs w:val="24"/>
      <w:lang w:eastAsia="en-US"/>
    </w:rPr>
  </w:style>
  <w:style w:type="paragraph" w:styleId="Footer">
    <w:name w:val="footer"/>
    <w:basedOn w:val="Normal"/>
    <w:link w:val="FooterChar"/>
    <w:uiPriority w:val="99"/>
    <w:unhideWhenUsed/>
    <w:rsid w:val="00B47D0F"/>
    <w:pPr>
      <w:tabs>
        <w:tab w:val="center" w:pos="4320"/>
        <w:tab w:val="right" w:pos="8640"/>
      </w:tabs>
    </w:pPr>
  </w:style>
  <w:style w:type="character" w:customStyle="1" w:styleId="FooterChar">
    <w:name w:val="Footer Char"/>
    <w:basedOn w:val="DefaultParagraphFont"/>
    <w:link w:val="Footer"/>
    <w:uiPriority w:val="99"/>
    <w:rsid w:val="00B47D0F"/>
    <w:rPr>
      <w:sz w:val="24"/>
      <w:szCs w:val="24"/>
      <w:lang w:eastAsia="en-US"/>
    </w:rPr>
  </w:style>
  <w:style w:type="character" w:styleId="PageNumber">
    <w:name w:val="page number"/>
    <w:basedOn w:val="DefaultParagraphFont"/>
    <w:uiPriority w:val="99"/>
    <w:semiHidden/>
    <w:unhideWhenUsed/>
    <w:rsid w:val="00B47D0F"/>
  </w:style>
  <w:style w:type="paragraph" w:styleId="BalloonText">
    <w:name w:val="Balloon Text"/>
    <w:basedOn w:val="Normal"/>
    <w:link w:val="BalloonTextChar"/>
    <w:uiPriority w:val="99"/>
    <w:semiHidden/>
    <w:unhideWhenUsed/>
    <w:rsid w:val="00274F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4F31"/>
    <w:rPr>
      <w:rFonts w:ascii="Lucida Grande" w:hAnsi="Lucida Grande" w:cs="Lucida Grande"/>
      <w:sz w:val="18"/>
      <w:szCs w:val="18"/>
      <w:lang w:eastAsia="en-US"/>
    </w:rPr>
  </w:style>
  <w:style w:type="character" w:styleId="Hyperlink">
    <w:name w:val="Hyperlink"/>
    <w:basedOn w:val="DefaultParagraphFont"/>
    <w:uiPriority w:val="99"/>
    <w:unhideWhenUsed/>
    <w:rsid w:val="0024101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F9C"/>
    <w:rPr>
      <w:sz w:val="24"/>
      <w:szCs w:val="24"/>
      <w:lang w:eastAsia="en-US"/>
    </w:rPr>
  </w:style>
  <w:style w:type="paragraph" w:styleId="Heading1">
    <w:name w:val="heading 1"/>
    <w:basedOn w:val="Normal"/>
    <w:link w:val="Heading1Char"/>
    <w:uiPriority w:val="9"/>
    <w:qFormat/>
    <w:rsid w:val="009A580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F9C"/>
    <w:pPr>
      <w:ind w:left="720"/>
      <w:contextualSpacing/>
    </w:pPr>
  </w:style>
  <w:style w:type="paragraph" w:styleId="FootnoteText">
    <w:name w:val="footnote text"/>
    <w:basedOn w:val="Normal"/>
    <w:link w:val="FootnoteTextChar"/>
    <w:uiPriority w:val="99"/>
    <w:unhideWhenUsed/>
    <w:rsid w:val="00FC14EF"/>
    <w:rPr>
      <w:rFonts w:eastAsia="MS Mincho"/>
    </w:rPr>
  </w:style>
  <w:style w:type="character" w:customStyle="1" w:styleId="FootnoteTextChar">
    <w:name w:val="Footnote Text Char"/>
    <w:basedOn w:val="DefaultParagraphFont"/>
    <w:link w:val="FootnoteText"/>
    <w:uiPriority w:val="99"/>
    <w:rsid w:val="00FC14EF"/>
    <w:rPr>
      <w:rFonts w:eastAsia="MS Mincho"/>
      <w:sz w:val="24"/>
      <w:szCs w:val="24"/>
      <w:lang w:eastAsia="en-US"/>
    </w:rPr>
  </w:style>
  <w:style w:type="character" w:styleId="FootnoteReference">
    <w:name w:val="footnote reference"/>
    <w:uiPriority w:val="99"/>
    <w:unhideWhenUsed/>
    <w:rsid w:val="00FC14EF"/>
    <w:rPr>
      <w:vertAlign w:val="superscript"/>
    </w:rPr>
  </w:style>
  <w:style w:type="paragraph" w:styleId="NormalWeb">
    <w:name w:val="Normal (Web)"/>
    <w:basedOn w:val="Normal"/>
    <w:uiPriority w:val="99"/>
    <w:semiHidden/>
    <w:unhideWhenUsed/>
    <w:rsid w:val="008D36B8"/>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9A580D"/>
    <w:rPr>
      <w:rFonts w:ascii="Times" w:hAnsi="Times"/>
      <w:b/>
      <w:bCs/>
      <w:kern w:val="36"/>
      <w:sz w:val="48"/>
      <w:szCs w:val="48"/>
      <w:lang w:eastAsia="en-US"/>
    </w:rPr>
  </w:style>
  <w:style w:type="paragraph" w:styleId="Header">
    <w:name w:val="header"/>
    <w:basedOn w:val="Normal"/>
    <w:link w:val="HeaderChar"/>
    <w:uiPriority w:val="99"/>
    <w:unhideWhenUsed/>
    <w:rsid w:val="00B47D0F"/>
    <w:pPr>
      <w:tabs>
        <w:tab w:val="center" w:pos="4320"/>
        <w:tab w:val="right" w:pos="8640"/>
      </w:tabs>
    </w:pPr>
  </w:style>
  <w:style w:type="character" w:customStyle="1" w:styleId="HeaderChar">
    <w:name w:val="Header Char"/>
    <w:basedOn w:val="DefaultParagraphFont"/>
    <w:link w:val="Header"/>
    <w:uiPriority w:val="99"/>
    <w:rsid w:val="00B47D0F"/>
    <w:rPr>
      <w:sz w:val="24"/>
      <w:szCs w:val="24"/>
      <w:lang w:eastAsia="en-US"/>
    </w:rPr>
  </w:style>
  <w:style w:type="paragraph" w:styleId="Footer">
    <w:name w:val="footer"/>
    <w:basedOn w:val="Normal"/>
    <w:link w:val="FooterChar"/>
    <w:uiPriority w:val="99"/>
    <w:unhideWhenUsed/>
    <w:rsid w:val="00B47D0F"/>
    <w:pPr>
      <w:tabs>
        <w:tab w:val="center" w:pos="4320"/>
        <w:tab w:val="right" w:pos="8640"/>
      </w:tabs>
    </w:pPr>
  </w:style>
  <w:style w:type="character" w:customStyle="1" w:styleId="FooterChar">
    <w:name w:val="Footer Char"/>
    <w:basedOn w:val="DefaultParagraphFont"/>
    <w:link w:val="Footer"/>
    <w:uiPriority w:val="99"/>
    <w:rsid w:val="00B47D0F"/>
    <w:rPr>
      <w:sz w:val="24"/>
      <w:szCs w:val="24"/>
      <w:lang w:eastAsia="en-US"/>
    </w:rPr>
  </w:style>
  <w:style w:type="character" w:styleId="PageNumber">
    <w:name w:val="page number"/>
    <w:basedOn w:val="DefaultParagraphFont"/>
    <w:uiPriority w:val="99"/>
    <w:semiHidden/>
    <w:unhideWhenUsed/>
    <w:rsid w:val="00B47D0F"/>
  </w:style>
  <w:style w:type="paragraph" w:styleId="BalloonText">
    <w:name w:val="Balloon Text"/>
    <w:basedOn w:val="Normal"/>
    <w:link w:val="BalloonTextChar"/>
    <w:uiPriority w:val="99"/>
    <w:semiHidden/>
    <w:unhideWhenUsed/>
    <w:rsid w:val="00274F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4F31"/>
    <w:rPr>
      <w:rFonts w:ascii="Lucida Grande" w:hAnsi="Lucida Grande" w:cs="Lucida Grande"/>
      <w:sz w:val="18"/>
      <w:szCs w:val="18"/>
      <w:lang w:eastAsia="en-US"/>
    </w:rPr>
  </w:style>
  <w:style w:type="character" w:styleId="Hyperlink">
    <w:name w:val="Hyperlink"/>
    <w:basedOn w:val="DefaultParagraphFont"/>
    <w:uiPriority w:val="99"/>
    <w:unhideWhenUsed/>
    <w:rsid w:val="002410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7882">
      <w:bodyDiv w:val="1"/>
      <w:marLeft w:val="0"/>
      <w:marRight w:val="0"/>
      <w:marTop w:val="0"/>
      <w:marBottom w:val="0"/>
      <w:divBdr>
        <w:top w:val="none" w:sz="0" w:space="0" w:color="auto"/>
        <w:left w:val="none" w:sz="0" w:space="0" w:color="auto"/>
        <w:bottom w:val="none" w:sz="0" w:space="0" w:color="auto"/>
        <w:right w:val="none" w:sz="0" w:space="0" w:color="auto"/>
      </w:divBdr>
    </w:div>
    <w:div w:id="56248639">
      <w:bodyDiv w:val="1"/>
      <w:marLeft w:val="0"/>
      <w:marRight w:val="0"/>
      <w:marTop w:val="0"/>
      <w:marBottom w:val="0"/>
      <w:divBdr>
        <w:top w:val="none" w:sz="0" w:space="0" w:color="auto"/>
        <w:left w:val="none" w:sz="0" w:space="0" w:color="auto"/>
        <w:bottom w:val="none" w:sz="0" w:space="0" w:color="auto"/>
        <w:right w:val="none" w:sz="0" w:space="0" w:color="auto"/>
      </w:divBdr>
    </w:div>
    <w:div w:id="149060956">
      <w:bodyDiv w:val="1"/>
      <w:marLeft w:val="0"/>
      <w:marRight w:val="0"/>
      <w:marTop w:val="0"/>
      <w:marBottom w:val="0"/>
      <w:divBdr>
        <w:top w:val="none" w:sz="0" w:space="0" w:color="auto"/>
        <w:left w:val="none" w:sz="0" w:space="0" w:color="auto"/>
        <w:bottom w:val="none" w:sz="0" w:space="0" w:color="auto"/>
        <w:right w:val="none" w:sz="0" w:space="0" w:color="auto"/>
      </w:divBdr>
    </w:div>
    <w:div w:id="188029558">
      <w:bodyDiv w:val="1"/>
      <w:marLeft w:val="0"/>
      <w:marRight w:val="0"/>
      <w:marTop w:val="0"/>
      <w:marBottom w:val="0"/>
      <w:divBdr>
        <w:top w:val="none" w:sz="0" w:space="0" w:color="auto"/>
        <w:left w:val="none" w:sz="0" w:space="0" w:color="auto"/>
        <w:bottom w:val="none" w:sz="0" w:space="0" w:color="auto"/>
        <w:right w:val="none" w:sz="0" w:space="0" w:color="auto"/>
      </w:divBdr>
    </w:div>
    <w:div w:id="230849507">
      <w:bodyDiv w:val="1"/>
      <w:marLeft w:val="0"/>
      <w:marRight w:val="0"/>
      <w:marTop w:val="0"/>
      <w:marBottom w:val="0"/>
      <w:divBdr>
        <w:top w:val="none" w:sz="0" w:space="0" w:color="auto"/>
        <w:left w:val="none" w:sz="0" w:space="0" w:color="auto"/>
        <w:bottom w:val="none" w:sz="0" w:space="0" w:color="auto"/>
        <w:right w:val="none" w:sz="0" w:space="0" w:color="auto"/>
      </w:divBdr>
    </w:div>
    <w:div w:id="270093198">
      <w:bodyDiv w:val="1"/>
      <w:marLeft w:val="0"/>
      <w:marRight w:val="0"/>
      <w:marTop w:val="0"/>
      <w:marBottom w:val="0"/>
      <w:divBdr>
        <w:top w:val="none" w:sz="0" w:space="0" w:color="auto"/>
        <w:left w:val="none" w:sz="0" w:space="0" w:color="auto"/>
        <w:bottom w:val="none" w:sz="0" w:space="0" w:color="auto"/>
        <w:right w:val="none" w:sz="0" w:space="0" w:color="auto"/>
      </w:divBdr>
    </w:div>
    <w:div w:id="271397969">
      <w:bodyDiv w:val="1"/>
      <w:marLeft w:val="0"/>
      <w:marRight w:val="0"/>
      <w:marTop w:val="0"/>
      <w:marBottom w:val="0"/>
      <w:divBdr>
        <w:top w:val="none" w:sz="0" w:space="0" w:color="auto"/>
        <w:left w:val="none" w:sz="0" w:space="0" w:color="auto"/>
        <w:bottom w:val="none" w:sz="0" w:space="0" w:color="auto"/>
        <w:right w:val="none" w:sz="0" w:space="0" w:color="auto"/>
      </w:divBdr>
    </w:div>
    <w:div w:id="348214008">
      <w:bodyDiv w:val="1"/>
      <w:marLeft w:val="0"/>
      <w:marRight w:val="0"/>
      <w:marTop w:val="0"/>
      <w:marBottom w:val="0"/>
      <w:divBdr>
        <w:top w:val="none" w:sz="0" w:space="0" w:color="auto"/>
        <w:left w:val="none" w:sz="0" w:space="0" w:color="auto"/>
        <w:bottom w:val="none" w:sz="0" w:space="0" w:color="auto"/>
        <w:right w:val="none" w:sz="0" w:space="0" w:color="auto"/>
      </w:divBdr>
    </w:div>
    <w:div w:id="360060562">
      <w:bodyDiv w:val="1"/>
      <w:marLeft w:val="0"/>
      <w:marRight w:val="0"/>
      <w:marTop w:val="0"/>
      <w:marBottom w:val="0"/>
      <w:divBdr>
        <w:top w:val="none" w:sz="0" w:space="0" w:color="auto"/>
        <w:left w:val="none" w:sz="0" w:space="0" w:color="auto"/>
        <w:bottom w:val="none" w:sz="0" w:space="0" w:color="auto"/>
        <w:right w:val="none" w:sz="0" w:space="0" w:color="auto"/>
      </w:divBdr>
    </w:div>
    <w:div w:id="377702030">
      <w:bodyDiv w:val="1"/>
      <w:marLeft w:val="0"/>
      <w:marRight w:val="0"/>
      <w:marTop w:val="0"/>
      <w:marBottom w:val="0"/>
      <w:divBdr>
        <w:top w:val="none" w:sz="0" w:space="0" w:color="auto"/>
        <w:left w:val="none" w:sz="0" w:space="0" w:color="auto"/>
        <w:bottom w:val="none" w:sz="0" w:space="0" w:color="auto"/>
        <w:right w:val="none" w:sz="0" w:space="0" w:color="auto"/>
      </w:divBdr>
    </w:div>
    <w:div w:id="471219390">
      <w:bodyDiv w:val="1"/>
      <w:marLeft w:val="0"/>
      <w:marRight w:val="0"/>
      <w:marTop w:val="0"/>
      <w:marBottom w:val="0"/>
      <w:divBdr>
        <w:top w:val="none" w:sz="0" w:space="0" w:color="auto"/>
        <w:left w:val="none" w:sz="0" w:space="0" w:color="auto"/>
        <w:bottom w:val="none" w:sz="0" w:space="0" w:color="auto"/>
        <w:right w:val="none" w:sz="0" w:space="0" w:color="auto"/>
      </w:divBdr>
      <w:divsChild>
        <w:div w:id="507250916">
          <w:marLeft w:val="806"/>
          <w:marRight w:val="0"/>
          <w:marTop w:val="154"/>
          <w:marBottom w:val="0"/>
          <w:divBdr>
            <w:top w:val="none" w:sz="0" w:space="0" w:color="auto"/>
            <w:left w:val="none" w:sz="0" w:space="0" w:color="auto"/>
            <w:bottom w:val="none" w:sz="0" w:space="0" w:color="auto"/>
            <w:right w:val="none" w:sz="0" w:space="0" w:color="auto"/>
          </w:divBdr>
        </w:div>
        <w:div w:id="696852741">
          <w:marLeft w:val="806"/>
          <w:marRight w:val="0"/>
          <w:marTop w:val="154"/>
          <w:marBottom w:val="0"/>
          <w:divBdr>
            <w:top w:val="none" w:sz="0" w:space="0" w:color="auto"/>
            <w:left w:val="none" w:sz="0" w:space="0" w:color="auto"/>
            <w:bottom w:val="none" w:sz="0" w:space="0" w:color="auto"/>
            <w:right w:val="none" w:sz="0" w:space="0" w:color="auto"/>
          </w:divBdr>
        </w:div>
        <w:div w:id="1477527549">
          <w:marLeft w:val="806"/>
          <w:marRight w:val="0"/>
          <w:marTop w:val="154"/>
          <w:marBottom w:val="0"/>
          <w:divBdr>
            <w:top w:val="none" w:sz="0" w:space="0" w:color="auto"/>
            <w:left w:val="none" w:sz="0" w:space="0" w:color="auto"/>
            <w:bottom w:val="none" w:sz="0" w:space="0" w:color="auto"/>
            <w:right w:val="none" w:sz="0" w:space="0" w:color="auto"/>
          </w:divBdr>
        </w:div>
        <w:div w:id="1115367641">
          <w:marLeft w:val="806"/>
          <w:marRight w:val="0"/>
          <w:marTop w:val="154"/>
          <w:marBottom w:val="0"/>
          <w:divBdr>
            <w:top w:val="none" w:sz="0" w:space="0" w:color="auto"/>
            <w:left w:val="none" w:sz="0" w:space="0" w:color="auto"/>
            <w:bottom w:val="none" w:sz="0" w:space="0" w:color="auto"/>
            <w:right w:val="none" w:sz="0" w:space="0" w:color="auto"/>
          </w:divBdr>
        </w:div>
      </w:divsChild>
    </w:div>
    <w:div w:id="477572489">
      <w:bodyDiv w:val="1"/>
      <w:marLeft w:val="0"/>
      <w:marRight w:val="0"/>
      <w:marTop w:val="0"/>
      <w:marBottom w:val="0"/>
      <w:divBdr>
        <w:top w:val="none" w:sz="0" w:space="0" w:color="auto"/>
        <w:left w:val="none" w:sz="0" w:space="0" w:color="auto"/>
        <w:bottom w:val="none" w:sz="0" w:space="0" w:color="auto"/>
        <w:right w:val="none" w:sz="0" w:space="0" w:color="auto"/>
      </w:divBdr>
    </w:div>
    <w:div w:id="525099453">
      <w:bodyDiv w:val="1"/>
      <w:marLeft w:val="0"/>
      <w:marRight w:val="0"/>
      <w:marTop w:val="0"/>
      <w:marBottom w:val="0"/>
      <w:divBdr>
        <w:top w:val="none" w:sz="0" w:space="0" w:color="auto"/>
        <w:left w:val="none" w:sz="0" w:space="0" w:color="auto"/>
        <w:bottom w:val="none" w:sz="0" w:space="0" w:color="auto"/>
        <w:right w:val="none" w:sz="0" w:space="0" w:color="auto"/>
      </w:divBdr>
    </w:div>
    <w:div w:id="525144307">
      <w:bodyDiv w:val="1"/>
      <w:marLeft w:val="0"/>
      <w:marRight w:val="0"/>
      <w:marTop w:val="0"/>
      <w:marBottom w:val="0"/>
      <w:divBdr>
        <w:top w:val="none" w:sz="0" w:space="0" w:color="auto"/>
        <w:left w:val="none" w:sz="0" w:space="0" w:color="auto"/>
        <w:bottom w:val="none" w:sz="0" w:space="0" w:color="auto"/>
        <w:right w:val="none" w:sz="0" w:space="0" w:color="auto"/>
      </w:divBdr>
      <w:divsChild>
        <w:div w:id="33507317">
          <w:marLeft w:val="547"/>
          <w:marRight w:val="0"/>
          <w:marTop w:val="154"/>
          <w:marBottom w:val="0"/>
          <w:divBdr>
            <w:top w:val="none" w:sz="0" w:space="0" w:color="auto"/>
            <w:left w:val="none" w:sz="0" w:space="0" w:color="auto"/>
            <w:bottom w:val="none" w:sz="0" w:space="0" w:color="auto"/>
            <w:right w:val="none" w:sz="0" w:space="0" w:color="auto"/>
          </w:divBdr>
        </w:div>
        <w:div w:id="517433342">
          <w:marLeft w:val="547"/>
          <w:marRight w:val="0"/>
          <w:marTop w:val="154"/>
          <w:marBottom w:val="0"/>
          <w:divBdr>
            <w:top w:val="none" w:sz="0" w:space="0" w:color="auto"/>
            <w:left w:val="none" w:sz="0" w:space="0" w:color="auto"/>
            <w:bottom w:val="none" w:sz="0" w:space="0" w:color="auto"/>
            <w:right w:val="none" w:sz="0" w:space="0" w:color="auto"/>
          </w:divBdr>
        </w:div>
        <w:div w:id="578444265">
          <w:marLeft w:val="547"/>
          <w:marRight w:val="0"/>
          <w:marTop w:val="154"/>
          <w:marBottom w:val="0"/>
          <w:divBdr>
            <w:top w:val="none" w:sz="0" w:space="0" w:color="auto"/>
            <w:left w:val="none" w:sz="0" w:space="0" w:color="auto"/>
            <w:bottom w:val="none" w:sz="0" w:space="0" w:color="auto"/>
            <w:right w:val="none" w:sz="0" w:space="0" w:color="auto"/>
          </w:divBdr>
        </w:div>
        <w:div w:id="1926498638">
          <w:marLeft w:val="547"/>
          <w:marRight w:val="0"/>
          <w:marTop w:val="154"/>
          <w:marBottom w:val="0"/>
          <w:divBdr>
            <w:top w:val="none" w:sz="0" w:space="0" w:color="auto"/>
            <w:left w:val="none" w:sz="0" w:space="0" w:color="auto"/>
            <w:bottom w:val="none" w:sz="0" w:space="0" w:color="auto"/>
            <w:right w:val="none" w:sz="0" w:space="0" w:color="auto"/>
          </w:divBdr>
        </w:div>
        <w:div w:id="398990173">
          <w:marLeft w:val="547"/>
          <w:marRight w:val="0"/>
          <w:marTop w:val="154"/>
          <w:marBottom w:val="0"/>
          <w:divBdr>
            <w:top w:val="none" w:sz="0" w:space="0" w:color="auto"/>
            <w:left w:val="none" w:sz="0" w:space="0" w:color="auto"/>
            <w:bottom w:val="none" w:sz="0" w:space="0" w:color="auto"/>
            <w:right w:val="none" w:sz="0" w:space="0" w:color="auto"/>
          </w:divBdr>
        </w:div>
        <w:div w:id="149250065">
          <w:marLeft w:val="547"/>
          <w:marRight w:val="0"/>
          <w:marTop w:val="154"/>
          <w:marBottom w:val="0"/>
          <w:divBdr>
            <w:top w:val="none" w:sz="0" w:space="0" w:color="auto"/>
            <w:left w:val="none" w:sz="0" w:space="0" w:color="auto"/>
            <w:bottom w:val="none" w:sz="0" w:space="0" w:color="auto"/>
            <w:right w:val="none" w:sz="0" w:space="0" w:color="auto"/>
          </w:divBdr>
        </w:div>
      </w:divsChild>
    </w:div>
    <w:div w:id="606885520">
      <w:bodyDiv w:val="1"/>
      <w:marLeft w:val="0"/>
      <w:marRight w:val="0"/>
      <w:marTop w:val="0"/>
      <w:marBottom w:val="0"/>
      <w:divBdr>
        <w:top w:val="none" w:sz="0" w:space="0" w:color="auto"/>
        <w:left w:val="none" w:sz="0" w:space="0" w:color="auto"/>
        <w:bottom w:val="none" w:sz="0" w:space="0" w:color="auto"/>
        <w:right w:val="none" w:sz="0" w:space="0" w:color="auto"/>
      </w:divBdr>
    </w:div>
    <w:div w:id="626470474">
      <w:bodyDiv w:val="1"/>
      <w:marLeft w:val="0"/>
      <w:marRight w:val="0"/>
      <w:marTop w:val="0"/>
      <w:marBottom w:val="0"/>
      <w:divBdr>
        <w:top w:val="none" w:sz="0" w:space="0" w:color="auto"/>
        <w:left w:val="none" w:sz="0" w:space="0" w:color="auto"/>
        <w:bottom w:val="none" w:sz="0" w:space="0" w:color="auto"/>
        <w:right w:val="none" w:sz="0" w:space="0" w:color="auto"/>
      </w:divBdr>
    </w:div>
    <w:div w:id="698353524">
      <w:bodyDiv w:val="1"/>
      <w:marLeft w:val="0"/>
      <w:marRight w:val="0"/>
      <w:marTop w:val="0"/>
      <w:marBottom w:val="0"/>
      <w:divBdr>
        <w:top w:val="none" w:sz="0" w:space="0" w:color="auto"/>
        <w:left w:val="none" w:sz="0" w:space="0" w:color="auto"/>
        <w:bottom w:val="none" w:sz="0" w:space="0" w:color="auto"/>
        <w:right w:val="none" w:sz="0" w:space="0" w:color="auto"/>
      </w:divBdr>
    </w:div>
    <w:div w:id="724178754">
      <w:bodyDiv w:val="1"/>
      <w:marLeft w:val="0"/>
      <w:marRight w:val="0"/>
      <w:marTop w:val="0"/>
      <w:marBottom w:val="0"/>
      <w:divBdr>
        <w:top w:val="none" w:sz="0" w:space="0" w:color="auto"/>
        <w:left w:val="none" w:sz="0" w:space="0" w:color="auto"/>
        <w:bottom w:val="none" w:sz="0" w:space="0" w:color="auto"/>
        <w:right w:val="none" w:sz="0" w:space="0" w:color="auto"/>
      </w:divBdr>
    </w:div>
    <w:div w:id="754938392">
      <w:bodyDiv w:val="1"/>
      <w:marLeft w:val="0"/>
      <w:marRight w:val="0"/>
      <w:marTop w:val="0"/>
      <w:marBottom w:val="0"/>
      <w:divBdr>
        <w:top w:val="none" w:sz="0" w:space="0" w:color="auto"/>
        <w:left w:val="none" w:sz="0" w:space="0" w:color="auto"/>
        <w:bottom w:val="none" w:sz="0" w:space="0" w:color="auto"/>
        <w:right w:val="none" w:sz="0" w:space="0" w:color="auto"/>
      </w:divBdr>
    </w:div>
    <w:div w:id="807089652">
      <w:bodyDiv w:val="1"/>
      <w:marLeft w:val="0"/>
      <w:marRight w:val="0"/>
      <w:marTop w:val="0"/>
      <w:marBottom w:val="0"/>
      <w:divBdr>
        <w:top w:val="none" w:sz="0" w:space="0" w:color="auto"/>
        <w:left w:val="none" w:sz="0" w:space="0" w:color="auto"/>
        <w:bottom w:val="none" w:sz="0" w:space="0" w:color="auto"/>
        <w:right w:val="none" w:sz="0" w:space="0" w:color="auto"/>
      </w:divBdr>
    </w:div>
    <w:div w:id="853419479">
      <w:bodyDiv w:val="1"/>
      <w:marLeft w:val="0"/>
      <w:marRight w:val="0"/>
      <w:marTop w:val="0"/>
      <w:marBottom w:val="0"/>
      <w:divBdr>
        <w:top w:val="none" w:sz="0" w:space="0" w:color="auto"/>
        <w:left w:val="none" w:sz="0" w:space="0" w:color="auto"/>
        <w:bottom w:val="none" w:sz="0" w:space="0" w:color="auto"/>
        <w:right w:val="none" w:sz="0" w:space="0" w:color="auto"/>
      </w:divBdr>
    </w:div>
    <w:div w:id="857699561">
      <w:bodyDiv w:val="1"/>
      <w:marLeft w:val="0"/>
      <w:marRight w:val="0"/>
      <w:marTop w:val="0"/>
      <w:marBottom w:val="0"/>
      <w:divBdr>
        <w:top w:val="none" w:sz="0" w:space="0" w:color="auto"/>
        <w:left w:val="none" w:sz="0" w:space="0" w:color="auto"/>
        <w:bottom w:val="none" w:sz="0" w:space="0" w:color="auto"/>
        <w:right w:val="none" w:sz="0" w:space="0" w:color="auto"/>
      </w:divBdr>
    </w:div>
    <w:div w:id="911357960">
      <w:bodyDiv w:val="1"/>
      <w:marLeft w:val="0"/>
      <w:marRight w:val="0"/>
      <w:marTop w:val="0"/>
      <w:marBottom w:val="0"/>
      <w:divBdr>
        <w:top w:val="none" w:sz="0" w:space="0" w:color="auto"/>
        <w:left w:val="none" w:sz="0" w:space="0" w:color="auto"/>
        <w:bottom w:val="none" w:sz="0" w:space="0" w:color="auto"/>
        <w:right w:val="none" w:sz="0" w:space="0" w:color="auto"/>
      </w:divBdr>
    </w:div>
    <w:div w:id="973370502">
      <w:bodyDiv w:val="1"/>
      <w:marLeft w:val="0"/>
      <w:marRight w:val="0"/>
      <w:marTop w:val="0"/>
      <w:marBottom w:val="0"/>
      <w:divBdr>
        <w:top w:val="none" w:sz="0" w:space="0" w:color="auto"/>
        <w:left w:val="none" w:sz="0" w:space="0" w:color="auto"/>
        <w:bottom w:val="none" w:sz="0" w:space="0" w:color="auto"/>
        <w:right w:val="none" w:sz="0" w:space="0" w:color="auto"/>
      </w:divBdr>
    </w:div>
    <w:div w:id="1025012782">
      <w:bodyDiv w:val="1"/>
      <w:marLeft w:val="0"/>
      <w:marRight w:val="0"/>
      <w:marTop w:val="0"/>
      <w:marBottom w:val="0"/>
      <w:divBdr>
        <w:top w:val="none" w:sz="0" w:space="0" w:color="auto"/>
        <w:left w:val="none" w:sz="0" w:space="0" w:color="auto"/>
        <w:bottom w:val="none" w:sz="0" w:space="0" w:color="auto"/>
        <w:right w:val="none" w:sz="0" w:space="0" w:color="auto"/>
      </w:divBdr>
    </w:div>
    <w:div w:id="1081366195">
      <w:bodyDiv w:val="1"/>
      <w:marLeft w:val="0"/>
      <w:marRight w:val="0"/>
      <w:marTop w:val="0"/>
      <w:marBottom w:val="0"/>
      <w:divBdr>
        <w:top w:val="none" w:sz="0" w:space="0" w:color="auto"/>
        <w:left w:val="none" w:sz="0" w:space="0" w:color="auto"/>
        <w:bottom w:val="none" w:sz="0" w:space="0" w:color="auto"/>
        <w:right w:val="none" w:sz="0" w:space="0" w:color="auto"/>
      </w:divBdr>
    </w:div>
    <w:div w:id="1115293879">
      <w:bodyDiv w:val="1"/>
      <w:marLeft w:val="0"/>
      <w:marRight w:val="0"/>
      <w:marTop w:val="0"/>
      <w:marBottom w:val="0"/>
      <w:divBdr>
        <w:top w:val="none" w:sz="0" w:space="0" w:color="auto"/>
        <w:left w:val="none" w:sz="0" w:space="0" w:color="auto"/>
        <w:bottom w:val="none" w:sz="0" w:space="0" w:color="auto"/>
        <w:right w:val="none" w:sz="0" w:space="0" w:color="auto"/>
      </w:divBdr>
    </w:div>
    <w:div w:id="1224828474">
      <w:bodyDiv w:val="1"/>
      <w:marLeft w:val="0"/>
      <w:marRight w:val="0"/>
      <w:marTop w:val="0"/>
      <w:marBottom w:val="0"/>
      <w:divBdr>
        <w:top w:val="none" w:sz="0" w:space="0" w:color="auto"/>
        <w:left w:val="none" w:sz="0" w:space="0" w:color="auto"/>
        <w:bottom w:val="none" w:sz="0" w:space="0" w:color="auto"/>
        <w:right w:val="none" w:sz="0" w:space="0" w:color="auto"/>
      </w:divBdr>
    </w:div>
    <w:div w:id="1272588588">
      <w:bodyDiv w:val="1"/>
      <w:marLeft w:val="0"/>
      <w:marRight w:val="0"/>
      <w:marTop w:val="0"/>
      <w:marBottom w:val="0"/>
      <w:divBdr>
        <w:top w:val="none" w:sz="0" w:space="0" w:color="auto"/>
        <w:left w:val="none" w:sz="0" w:space="0" w:color="auto"/>
        <w:bottom w:val="none" w:sz="0" w:space="0" w:color="auto"/>
        <w:right w:val="none" w:sz="0" w:space="0" w:color="auto"/>
      </w:divBdr>
    </w:div>
    <w:div w:id="1288850918">
      <w:bodyDiv w:val="1"/>
      <w:marLeft w:val="0"/>
      <w:marRight w:val="0"/>
      <w:marTop w:val="0"/>
      <w:marBottom w:val="0"/>
      <w:divBdr>
        <w:top w:val="none" w:sz="0" w:space="0" w:color="auto"/>
        <w:left w:val="none" w:sz="0" w:space="0" w:color="auto"/>
        <w:bottom w:val="none" w:sz="0" w:space="0" w:color="auto"/>
        <w:right w:val="none" w:sz="0" w:space="0" w:color="auto"/>
      </w:divBdr>
    </w:div>
    <w:div w:id="1302690342">
      <w:bodyDiv w:val="1"/>
      <w:marLeft w:val="0"/>
      <w:marRight w:val="0"/>
      <w:marTop w:val="0"/>
      <w:marBottom w:val="0"/>
      <w:divBdr>
        <w:top w:val="none" w:sz="0" w:space="0" w:color="auto"/>
        <w:left w:val="none" w:sz="0" w:space="0" w:color="auto"/>
        <w:bottom w:val="none" w:sz="0" w:space="0" w:color="auto"/>
        <w:right w:val="none" w:sz="0" w:space="0" w:color="auto"/>
      </w:divBdr>
    </w:div>
    <w:div w:id="1311788527">
      <w:bodyDiv w:val="1"/>
      <w:marLeft w:val="0"/>
      <w:marRight w:val="0"/>
      <w:marTop w:val="0"/>
      <w:marBottom w:val="0"/>
      <w:divBdr>
        <w:top w:val="none" w:sz="0" w:space="0" w:color="auto"/>
        <w:left w:val="none" w:sz="0" w:space="0" w:color="auto"/>
        <w:bottom w:val="none" w:sz="0" w:space="0" w:color="auto"/>
        <w:right w:val="none" w:sz="0" w:space="0" w:color="auto"/>
      </w:divBdr>
    </w:div>
    <w:div w:id="1315796967">
      <w:bodyDiv w:val="1"/>
      <w:marLeft w:val="0"/>
      <w:marRight w:val="0"/>
      <w:marTop w:val="0"/>
      <w:marBottom w:val="0"/>
      <w:divBdr>
        <w:top w:val="none" w:sz="0" w:space="0" w:color="auto"/>
        <w:left w:val="none" w:sz="0" w:space="0" w:color="auto"/>
        <w:bottom w:val="none" w:sz="0" w:space="0" w:color="auto"/>
        <w:right w:val="none" w:sz="0" w:space="0" w:color="auto"/>
      </w:divBdr>
    </w:div>
    <w:div w:id="1369453652">
      <w:bodyDiv w:val="1"/>
      <w:marLeft w:val="0"/>
      <w:marRight w:val="0"/>
      <w:marTop w:val="0"/>
      <w:marBottom w:val="0"/>
      <w:divBdr>
        <w:top w:val="none" w:sz="0" w:space="0" w:color="auto"/>
        <w:left w:val="none" w:sz="0" w:space="0" w:color="auto"/>
        <w:bottom w:val="none" w:sz="0" w:space="0" w:color="auto"/>
        <w:right w:val="none" w:sz="0" w:space="0" w:color="auto"/>
      </w:divBdr>
      <w:divsChild>
        <w:div w:id="1957563462">
          <w:marLeft w:val="547"/>
          <w:marRight w:val="0"/>
          <w:marTop w:val="154"/>
          <w:marBottom w:val="0"/>
          <w:divBdr>
            <w:top w:val="none" w:sz="0" w:space="0" w:color="auto"/>
            <w:left w:val="none" w:sz="0" w:space="0" w:color="auto"/>
            <w:bottom w:val="none" w:sz="0" w:space="0" w:color="auto"/>
            <w:right w:val="none" w:sz="0" w:space="0" w:color="auto"/>
          </w:divBdr>
        </w:div>
        <w:div w:id="1783379364">
          <w:marLeft w:val="1166"/>
          <w:marRight w:val="0"/>
          <w:marTop w:val="134"/>
          <w:marBottom w:val="0"/>
          <w:divBdr>
            <w:top w:val="none" w:sz="0" w:space="0" w:color="auto"/>
            <w:left w:val="none" w:sz="0" w:space="0" w:color="auto"/>
            <w:bottom w:val="none" w:sz="0" w:space="0" w:color="auto"/>
            <w:right w:val="none" w:sz="0" w:space="0" w:color="auto"/>
          </w:divBdr>
        </w:div>
        <w:div w:id="828518353">
          <w:marLeft w:val="1166"/>
          <w:marRight w:val="0"/>
          <w:marTop w:val="134"/>
          <w:marBottom w:val="0"/>
          <w:divBdr>
            <w:top w:val="none" w:sz="0" w:space="0" w:color="auto"/>
            <w:left w:val="none" w:sz="0" w:space="0" w:color="auto"/>
            <w:bottom w:val="none" w:sz="0" w:space="0" w:color="auto"/>
            <w:right w:val="none" w:sz="0" w:space="0" w:color="auto"/>
          </w:divBdr>
        </w:div>
        <w:div w:id="18506788">
          <w:marLeft w:val="547"/>
          <w:marRight w:val="0"/>
          <w:marTop w:val="154"/>
          <w:marBottom w:val="0"/>
          <w:divBdr>
            <w:top w:val="none" w:sz="0" w:space="0" w:color="auto"/>
            <w:left w:val="none" w:sz="0" w:space="0" w:color="auto"/>
            <w:bottom w:val="none" w:sz="0" w:space="0" w:color="auto"/>
            <w:right w:val="none" w:sz="0" w:space="0" w:color="auto"/>
          </w:divBdr>
        </w:div>
      </w:divsChild>
    </w:div>
    <w:div w:id="1420104919">
      <w:bodyDiv w:val="1"/>
      <w:marLeft w:val="0"/>
      <w:marRight w:val="0"/>
      <w:marTop w:val="0"/>
      <w:marBottom w:val="0"/>
      <w:divBdr>
        <w:top w:val="none" w:sz="0" w:space="0" w:color="auto"/>
        <w:left w:val="none" w:sz="0" w:space="0" w:color="auto"/>
        <w:bottom w:val="none" w:sz="0" w:space="0" w:color="auto"/>
        <w:right w:val="none" w:sz="0" w:space="0" w:color="auto"/>
      </w:divBdr>
      <w:divsChild>
        <w:div w:id="1673289107">
          <w:marLeft w:val="806"/>
          <w:marRight w:val="0"/>
          <w:marTop w:val="154"/>
          <w:marBottom w:val="0"/>
          <w:divBdr>
            <w:top w:val="none" w:sz="0" w:space="0" w:color="auto"/>
            <w:left w:val="none" w:sz="0" w:space="0" w:color="auto"/>
            <w:bottom w:val="none" w:sz="0" w:space="0" w:color="auto"/>
            <w:right w:val="none" w:sz="0" w:space="0" w:color="auto"/>
          </w:divBdr>
        </w:div>
        <w:div w:id="1574776068">
          <w:marLeft w:val="806"/>
          <w:marRight w:val="0"/>
          <w:marTop w:val="154"/>
          <w:marBottom w:val="0"/>
          <w:divBdr>
            <w:top w:val="none" w:sz="0" w:space="0" w:color="auto"/>
            <w:left w:val="none" w:sz="0" w:space="0" w:color="auto"/>
            <w:bottom w:val="none" w:sz="0" w:space="0" w:color="auto"/>
            <w:right w:val="none" w:sz="0" w:space="0" w:color="auto"/>
          </w:divBdr>
        </w:div>
        <w:div w:id="735903990">
          <w:marLeft w:val="806"/>
          <w:marRight w:val="0"/>
          <w:marTop w:val="154"/>
          <w:marBottom w:val="0"/>
          <w:divBdr>
            <w:top w:val="none" w:sz="0" w:space="0" w:color="auto"/>
            <w:left w:val="none" w:sz="0" w:space="0" w:color="auto"/>
            <w:bottom w:val="none" w:sz="0" w:space="0" w:color="auto"/>
            <w:right w:val="none" w:sz="0" w:space="0" w:color="auto"/>
          </w:divBdr>
        </w:div>
        <w:div w:id="663817689">
          <w:marLeft w:val="806"/>
          <w:marRight w:val="0"/>
          <w:marTop w:val="154"/>
          <w:marBottom w:val="0"/>
          <w:divBdr>
            <w:top w:val="none" w:sz="0" w:space="0" w:color="auto"/>
            <w:left w:val="none" w:sz="0" w:space="0" w:color="auto"/>
            <w:bottom w:val="none" w:sz="0" w:space="0" w:color="auto"/>
            <w:right w:val="none" w:sz="0" w:space="0" w:color="auto"/>
          </w:divBdr>
        </w:div>
      </w:divsChild>
    </w:div>
    <w:div w:id="1421947135">
      <w:bodyDiv w:val="1"/>
      <w:marLeft w:val="0"/>
      <w:marRight w:val="0"/>
      <w:marTop w:val="0"/>
      <w:marBottom w:val="0"/>
      <w:divBdr>
        <w:top w:val="none" w:sz="0" w:space="0" w:color="auto"/>
        <w:left w:val="none" w:sz="0" w:space="0" w:color="auto"/>
        <w:bottom w:val="none" w:sz="0" w:space="0" w:color="auto"/>
        <w:right w:val="none" w:sz="0" w:space="0" w:color="auto"/>
      </w:divBdr>
    </w:div>
    <w:div w:id="1494221173">
      <w:bodyDiv w:val="1"/>
      <w:marLeft w:val="0"/>
      <w:marRight w:val="0"/>
      <w:marTop w:val="0"/>
      <w:marBottom w:val="0"/>
      <w:divBdr>
        <w:top w:val="none" w:sz="0" w:space="0" w:color="auto"/>
        <w:left w:val="none" w:sz="0" w:space="0" w:color="auto"/>
        <w:bottom w:val="none" w:sz="0" w:space="0" w:color="auto"/>
        <w:right w:val="none" w:sz="0" w:space="0" w:color="auto"/>
      </w:divBdr>
    </w:div>
    <w:div w:id="1498182636">
      <w:bodyDiv w:val="1"/>
      <w:marLeft w:val="0"/>
      <w:marRight w:val="0"/>
      <w:marTop w:val="0"/>
      <w:marBottom w:val="0"/>
      <w:divBdr>
        <w:top w:val="none" w:sz="0" w:space="0" w:color="auto"/>
        <w:left w:val="none" w:sz="0" w:space="0" w:color="auto"/>
        <w:bottom w:val="none" w:sz="0" w:space="0" w:color="auto"/>
        <w:right w:val="none" w:sz="0" w:space="0" w:color="auto"/>
      </w:divBdr>
    </w:div>
    <w:div w:id="1546412062">
      <w:bodyDiv w:val="1"/>
      <w:marLeft w:val="0"/>
      <w:marRight w:val="0"/>
      <w:marTop w:val="0"/>
      <w:marBottom w:val="0"/>
      <w:divBdr>
        <w:top w:val="none" w:sz="0" w:space="0" w:color="auto"/>
        <w:left w:val="none" w:sz="0" w:space="0" w:color="auto"/>
        <w:bottom w:val="none" w:sz="0" w:space="0" w:color="auto"/>
        <w:right w:val="none" w:sz="0" w:space="0" w:color="auto"/>
      </w:divBdr>
    </w:div>
    <w:div w:id="1558735626">
      <w:bodyDiv w:val="1"/>
      <w:marLeft w:val="0"/>
      <w:marRight w:val="0"/>
      <w:marTop w:val="0"/>
      <w:marBottom w:val="0"/>
      <w:divBdr>
        <w:top w:val="none" w:sz="0" w:space="0" w:color="auto"/>
        <w:left w:val="none" w:sz="0" w:space="0" w:color="auto"/>
        <w:bottom w:val="none" w:sz="0" w:space="0" w:color="auto"/>
        <w:right w:val="none" w:sz="0" w:space="0" w:color="auto"/>
      </w:divBdr>
    </w:div>
    <w:div w:id="1585993653">
      <w:bodyDiv w:val="1"/>
      <w:marLeft w:val="0"/>
      <w:marRight w:val="0"/>
      <w:marTop w:val="0"/>
      <w:marBottom w:val="0"/>
      <w:divBdr>
        <w:top w:val="none" w:sz="0" w:space="0" w:color="auto"/>
        <w:left w:val="none" w:sz="0" w:space="0" w:color="auto"/>
        <w:bottom w:val="none" w:sz="0" w:space="0" w:color="auto"/>
        <w:right w:val="none" w:sz="0" w:space="0" w:color="auto"/>
      </w:divBdr>
    </w:div>
    <w:div w:id="1631741215">
      <w:bodyDiv w:val="1"/>
      <w:marLeft w:val="0"/>
      <w:marRight w:val="0"/>
      <w:marTop w:val="0"/>
      <w:marBottom w:val="0"/>
      <w:divBdr>
        <w:top w:val="none" w:sz="0" w:space="0" w:color="auto"/>
        <w:left w:val="none" w:sz="0" w:space="0" w:color="auto"/>
        <w:bottom w:val="none" w:sz="0" w:space="0" w:color="auto"/>
        <w:right w:val="none" w:sz="0" w:space="0" w:color="auto"/>
      </w:divBdr>
    </w:div>
    <w:div w:id="1646860025">
      <w:bodyDiv w:val="1"/>
      <w:marLeft w:val="0"/>
      <w:marRight w:val="0"/>
      <w:marTop w:val="0"/>
      <w:marBottom w:val="0"/>
      <w:divBdr>
        <w:top w:val="none" w:sz="0" w:space="0" w:color="auto"/>
        <w:left w:val="none" w:sz="0" w:space="0" w:color="auto"/>
        <w:bottom w:val="none" w:sz="0" w:space="0" w:color="auto"/>
        <w:right w:val="none" w:sz="0" w:space="0" w:color="auto"/>
      </w:divBdr>
    </w:div>
    <w:div w:id="1671634619">
      <w:bodyDiv w:val="1"/>
      <w:marLeft w:val="0"/>
      <w:marRight w:val="0"/>
      <w:marTop w:val="0"/>
      <w:marBottom w:val="0"/>
      <w:divBdr>
        <w:top w:val="none" w:sz="0" w:space="0" w:color="auto"/>
        <w:left w:val="none" w:sz="0" w:space="0" w:color="auto"/>
        <w:bottom w:val="none" w:sz="0" w:space="0" w:color="auto"/>
        <w:right w:val="none" w:sz="0" w:space="0" w:color="auto"/>
      </w:divBdr>
    </w:div>
    <w:div w:id="1698970379">
      <w:bodyDiv w:val="1"/>
      <w:marLeft w:val="0"/>
      <w:marRight w:val="0"/>
      <w:marTop w:val="0"/>
      <w:marBottom w:val="0"/>
      <w:divBdr>
        <w:top w:val="none" w:sz="0" w:space="0" w:color="auto"/>
        <w:left w:val="none" w:sz="0" w:space="0" w:color="auto"/>
        <w:bottom w:val="none" w:sz="0" w:space="0" w:color="auto"/>
        <w:right w:val="none" w:sz="0" w:space="0" w:color="auto"/>
      </w:divBdr>
      <w:divsChild>
        <w:div w:id="720321831">
          <w:marLeft w:val="547"/>
          <w:marRight w:val="0"/>
          <w:marTop w:val="130"/>
          <w:marBottom w:val="0"/>
          <w:divBdr>
            <w:top w:val="none" w:sz="0" w:space="0" w:color="auto"/>
            <w:left w:val="none" w:sz="0" w:space="0" w:color="auto"/>
            <w:bottom w:val="none" w:sz="0" w:space="0" w:color="auto"/>
            <w:right w:val="none" w:sz="0" w:space="0" w:color="auto"/>
          </w:divBdr>
        </w:div>
        <w:div w:id="1755467118">
          <w:marLeft w:val="547"/>
          <w:marRight w:val="0"/>
          <w:marTop w:val="130"/>
          <w:marBottom w:val="0"/>
          <w:divBdr>
            <w:top w:val="none" w:sz="0" w:space="0" w:color="auto"/>
            <w:left w:val="none" w:sz="0" w:space="0" w:color="auto"/>
            <w:bottom w:val="none" w:sz="0" w:space="0" w:color="auto"/>
            <w:right w:val="none" w:sz="0" w:space="0" w:color="auto"/>
          </w:divBdr>
        </w:div>
        <w:div w:id="789476540">
          <w:marLeft w:val="547"/>
          <w:marRight w:val="0"/>
          <w:marTop w:val="130"/>
          <w:marBottom w:val="0"/>
          <w:divBdr>
            <w:top w:val="none" w:sz="0" w:space="0" w:color="auto"/>
            <w:left w:val="none" w:sz="0" w:space="0" w:color="auto"/>
            <w:bottom w:val="none" w:sz="0" w:space="0" w:color="auto"/>
            <w:right w:val="none" w:sz="0" w:space="0" w:color="auto"/>
          </w:divBdr>
        </w:div>
        <w:div w:id="983895623">
          <w:marLeft w:val="547"/>
          <w:marRight w:val="0"/>
          <w:marTop w:val="130"/>
          <w:marBottom w:val="0"/>
          <w:divBdr>
            <w:top w:val="none" w:sz="0" w:space="0" w:color="auto"/>
            <w:left w:val="none" w:sz="0" w:space="0" w:color="auto"/>
            <w:bottom w:val="none" w:sz="0" w:space="0" w:color="auto"/>
            <w:right w:val="none" w:sz="0" w:space="0" w:color="auto"/>
          </w:divBdr>
        </w:div>
        <w:div w:id="1656831876">
          <w:marLeft w:val="547"/>
          <w:marRight w:val="0"/>
          <w:marTop w:val="130"/>
          <w:marBottom w:val="0"/>
          <w:divBdr>
            <w:top w:val="none" w:sz="0" w:space="0" w:color="auto"/>
            <w:left w:val="none" w:sz="0" w:space="0" w:color="auto"/>
            <w:bottom w:val="none" w:sz="0" w:space="0" w:color="auto"/>
            <w:right w:val="none" w:sz="0" w:space="0" w:color="auto"/>
          </w:divBdr>
        </w:div>
        <w:div w:id="818494247">
          <w:marLeft w:val="547"/>
          <w:marRight w:val="0"/>
          <w:marTop w:val="130"/>
          <w:marBottom w:val="0"/>
          <w:divBdr>
            <w:top w:val="none" w:sz="0" w:space="0" w:color="auto"/>
            <w:left w:val="none" w:sz="0" w:space="0" w:color="auto"/>
            <w:bottom w:val="none" w:sz="0" w:space="0" w:color="auto"/>
            <w:right w:val="none" w:sz="0" w:space="0" w:color="auto"/>
          </w:divBdr>
        </w:div>
        <w:div w:id="2112582122">
          <w:marLeft w:val="1526"/>
          <w:marRight w:val="0"/>
          <w:marTop w:val="115"/>
          <w:marBottom w:val="0"/>
          <w:divBdr>
            <w:top w:val="none" w:sz="0" w:space="0" w:color="auto"/>
            <w:left w:val="none" w:sz="0" w:space="0" w:color="auto"/>
            <w:bottom w:val="none" w:sz="0" w:space="0" w:color="auto"/>
            <w:right w:val="none" w:sz="0" w:space="0" w:color="auto"/>
          </w:divBdr>
        </w:div>
        <w:div w:id="1945305491">
          <w:marLeft w:val="1526"/>
          <w:marRight w:val="0"/>
          <w:marTop w:val="115"/>
          <w:marBottom w:val="0"/>
          <w:divBdr>
            <w:top w:val="none" w:sz="0" w:space="0" w:color="auto"/>
            <w:left w:val="none" w:sz="0" w:space="0" w:color="auto"/>
            <w:bottom w:val="none" w:sz="0" w:space="0" w:color="auto"/>
            <w:right w:val="none" w:sz="0" w:space="0" w:color="auto"/>
          </w:divBdr>
        </w:div>
      </w:divsChild>
    </w:div>
    <w:div w:id="1716461797">
      <w:bodyDiv w:val="1"/>
      <w:marLeft w:val="0"/>
      <w:marRight w:val="0"/>
      <w:marTop w:val="0"/>
      <w:marBottom w:val="0"/>
      <w:divBdr>
        <w:top w:val="none" w:sz="0" w:space="0" w:color="auto"/>
        <w:left w:val="none" w:sz="0" w:space="0" w:color="auto"/>
        <w:bottom w:val="none" w:sz="0" w:space="0" w:color="auto"/>
        <w:right w:val="none" w:sz="0" w:space="0" w:color="auto"/>
      </w:divBdr>
    </w:div>
    <w:div w:id="1777601746">
      <w:bodyDiv w:val="1"/>
      <w:marLeft w:val="0"/>
      <w:marRight w:val="0"/>
      <w:marTop w:val="0"/>
      <w:marBottom w:val="0"/>
      <w:divBdr>
        <w:top w:val="none" w:sz="0" w:space="0" w:color="auto"/>
        <w:left w:val="none" w:sz="0" w:space="0" w:color="auto"/>
        <w:bottom w:val="none" w:sz="0" w:space="0" w:color="auto"/>
        <w:right w:val="none" w:sz="0" w:space="0" w:color="auto"/>
      </w:divBdr>
    </w:div>
    <w:div w:id="1798523811">
      <w:bodyDiv w:val="1"/>
      <w:marLeft w:val="0"/>
      <w:marRight w:val="0"/>
      <w:marTop w:val="0"/>
      <w:marBottom w:val="0"/>
      <w:divBdr>
        <w:top w:val="none" w:sz="0" w:space="0" w:color="auto"/>
        <w:left w:val="none" w:sz="0" w:space="0" w:color="auto"/>
        <w:bottom w:val="none" w:sz="0" w:space="0" w:color="auto"/>
        <w:right w:val="none" w:sz="0" w:space="0" w:color="auto"/>
      </w:divBdr>
    </w:div>
    <w:div w:id="1823504683">
      <w:bodyDiv w:val="1"/>
      <w:marLeft w:val="0"/>
      <w:marRight w:val="0"/>
      <w:marTop w:val="0"/>
      <w:marBottom w:val="0"/>
      <w:divBdr>
        <w:top w:val="none" w:sz="0" w:space="0" w:color="auto"/>
        <w:left w:val="none" w:sz="0" w:space="0" w:color="auto"/>
        <w:bottom w:val="none" w:sz="0" w:space="0" w:color="auto"/>
        <w:right w:val="none" w:sz="0" w:space="0" w:color="auto"/>
      </w:divBdr>
    </w:div>
    <w:div w:id="1847668847">
      <w:bodyDiv w:val="1"/>
      <w:marLeft w:val="0"/>
      <w:marRight w:val="0"/>
      <w:marTop w:val="0"/>
      <w:marBottom w:val="0"/>
      <w:divBdr>
        <w:top w:val="none" w:sz="0" w:space="0" w:color="auto"/>
        <w:left w:val="none" w:sz="0" w:space="0" w:color="auto"/>
        <w:bottom w:val="none" w:sz="0" w:space="0" w:color="auto"/>
        <w:right w:val="none" w:sz="0" w:space="0" w:color="auto"/>
      </w:divBdr>
    </w:div>
    <w:div w:id="1857883655">
      <w:bodyDiv w:val="1"/>
      <w:marLeft w:val="0"/>
      <w:marRight w:val="0"/>
      <w:marTop w:val="0"/>
      <w:marBottom w:val="0"/>
      <w:divBdr>
        <w:top w:val="none" w:sz="0" w:space="0" w:color="auto"/>
        <w:left w:val="none" w:sz="0" w:space="0" w:color="auto"/>
        <w:bottom w:val="none" w:sz="0" w:space="0" w:color="auto"/>
        <w:right w:val="none" w:sz="0" w:space="0" w:color="auto"/>
      </w:divBdr>
    </w:div>
    <w:div w:id="1913999850">
      <w:bodyDiv w:val="1"/>
      <w:marLeft w:val="0"/>
      <w:marRight w:val="0"/>
      <w:marTop w:val="0"/>
      <w:marBottom w:val="0"/>
      <w:divBdr>
        <w:top w:val="none" w:sz="0" w:space="0" w:color="auto"/>
        <w:left w:val="none" w:sz="0" w:space="0" w:color="auto"/>
        <w:bottom w:val="none" w:sz="0" w:space="0" w:color="auto"/>
        <w:right w:val="none" w:sz="0" w:space="0" w:color="auto"/>
      </w:divBdr>
    </w:div>
    <w:div w:id="2002418984">
      <w:bodyDiv w:val="1"/>
      <w:marLeft w:val="0"/>
      <w:marRight w:val="0"/>
      <w:marTop w:val="0"/>
      <w:marBottom w:val="0"/>
      <w:divBdr>
        <w:top w:val="none" w:sz="0" w:space="0" w:color="auto"/>
        <w:left w:val="none" w:sz="0" w:space="0" w:color="auto"/>
        <w:bottom w:val="none" w:sz="0" w:space="0" w:color="auto"/>
        <w:right w:val="none" w:sz="0" w:space="0" w:color="auto"/>
      </w:divBdr>
    </w:div>
    <w:div w:id="2052486771">
      <w:bodyDiv w:val="1"/>
      <w:marLeft w:val="0"/>
      <w:marRight w:val="0"/>
      <w:marTop w:val="0"/>
      <w:marBottom w:val="0"/>
      <w:divBdr>
        <w:top w:val="none" w:sz="0" w:space="0" w:color="auto"/>
        <w:left w:val="none" w:sz="0" w:space="0" w:color="auto"/>
        <w:bottom w:val="none" w:sz="0" w:space="0" w:color="auto"/>
        <w:right w:val="none" w:sz="0" w:space="0" w:color="auto"/>
      </w:divBdr>
      <w:divsChild>
        <w:div w:id="1778603372">
          <w:marLeft w:val="547"/>
          <w:marRight w:val="0"/>
          <w:marTop w:val="154"/>
          <w:marBottom w:val="0"/>
          <w:divBdr>
            <w:top w:val="none" w:sz="0" w:space="0" w:color="auto"/>
            <w:left w:val="none" w:sz="0" w:space="0" w:color="auto"/>
            <w:bottom w:val="none" w:sz="0" w:space="0" w:color="auto"/>
            <w:right w:val="none" w:sz="0" w:space="0" w:color="auto"/>
          </w:divBdr>
        </w:div>
        <w:div w:id="892697857">
          <w:marLeft w:val="1166"/>
          <w:marRight w:val="0"/>
          <w:marTop w:val="134"/>
          <w:marBottom w:val="0"/>
          <w:divBdr>
            <w:top w:val="none" w:sz="0" w:space="0" w:color="auto"/>
            <w:left w:val="none" w:sz="0" w:space="0" w:color="auto"/>
            <w:bottom w:val="none" w:sz="0" w:space="0" w:color="auto"/>
            <w:right w:val="none" w:sz="0" w:space="0" w:color="auto"/>
          </w:divBdr>
        </w:div>
        <w:div w:id="764836937">
          <w:marLeft w:val="1166"/>
          <w:marRight w:val="0"/>
          <w:marTop w:val="134"/>
          <w:marBottom w:val="0"/>
          <w:divBdr>
            <w:top w:val="none" w:sz="0" w:space="0" w:color="auto"/>
            <w:left w:val="none" w:sz="0" w:space="0" w:color="auto"/>
            <w:bottom w:val="none" w:sz="0" w:space="0" w:color="auto"/>
            <w:right w:val="none" w:sz="0" w:space="0" w:color="auto"/>
          </w:divBdr>
        </w:div>
        <w:div w:id="1155993631">
          <w:marLeft w:val="547"/>
          <w:marRight w:val="0"/>
          <w:marTop w:val="154"/>
          <w:marBottom w:val="0"/>
          <w:divBdr>
            <w:top w:val="none" w:sz="0" w:space="0" w:color="auto"/>
            <w:left w:val="none" w:sz="0" w:space="0" w:color="auto"/>
            <w:bottom w:val="none" w:sz="0" w:space="0" w:color="auto"/>
            <w:right w:val="none" w:sz="0" w:space="0" w:color="auto"/>
          </w:divBdr>
        </w:div>
      </w:divsChild>
    </w:div>
    <w:div w:id="2075468637">
      <w:bodyDiv w:val="1"/>
      <w:marLeft w:val="0"/>
      <w:marRight w:val="0"/>
      <w:marTop w:val="0"/>
      <w:marBottom w:val="0"/>
      <w:divBdr>
        <w:top w:val="none" w:sz="0" w:space="0" w:color="auto"/>
        <w:left w:val="none" w:sz="0" w:space="0" w:color="auto"/>
        <w:bottom w:val="none" w:sz="0" w:space="0" w:color="auto"/>
        <w:right w:val="none" w:sz="0" w:space="0" w:color="auto"/>
      </w:divBdr>
    </w:div>
    <w:div w:id="2104719991">
      <w:bodyDiv w:val="1"/>
      <w:marLeft w:val="0"/>
      <w:marRight w:val="0"/>
      <w:marTop w:val="0"/>
      <w:marBottom w:val="0"/>
      <w:divBdr>
        <w:top w:val="none" w:sz="0" w:space="0" w:color="auto"/>
        <w:left w:val="none" w:sz="0" w:space="0" w:color="auto"/>
        <w:bottom w:val="none" w:sz="0" w:space="0" w:color="auto"/>
        <w:right w:val="none" w:sz="0" w:space="0" w:color="auto"/>
      </w:divBdr>
    </w:div>
    <w:div w:id="21393755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pp.box.com/s/yeqc9f1i9oq3euluw87f5pjwybh8148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14</Pages>
  <Words>2925</Words>
  <Characters>16674</Characters>
  <Application>Microsoft Macintosh Word</Application>
  <DocSecurity>0</DocSecurity>
  <Lines>138</Lines>
  <Paragraphs>39</Paragraphs>
  <ScaleCrop>false</ScaleCrop>
  <Company/>
  <LinksUpToDate>false</LinksUpToDate>
  <CharactersWithSpaces>19560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Kessler</dc:creator>
  <cp:keywords/>
  <dc:description/>
  <cp:lastModifiedBy>Glenn Kessler</cp:lastModifiedBy>
  <cp:revision>7</cp:revision>
  <dcterms:created xsi:type="dcterms:W3CDTF">2016-04-13T15:32:00Z</dcterms:created>
  <dcterms:modified xsi:type="dcterms:W3CDTF">2016-04-14T14:22:00Z</dcterms:modified>
</cp:coreProperties>
</file>